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325" w:rsidRDefault="00551325" w:rsidP="00551325">
      <w:pPr>
        <w:spacing w:after="0" w:line="240" w:lineRule="auto"/>
        <w:jc w:val="both"/>
        <w:rPr>
          <w:rFonts w:ascii="Times New Roman" w:hAnsi="Times New Roman" w:cs="Times New Roman"/>
          <w:sz w:val="24"/>
          <w:szCs w:val="24"/>
        </w:rPr>
      </w:pPr>
    </w:p>
    <w:p w:rsidR="001C5494" w:rsidRPr="00873108" w:rsidRDefault="0000562C" w:rsidP="00C80B7D">
      <w:pPr>
        <w:pStyle w:val="Style6"/>
        <w:widowControl/>
        <w:shd w:val="clear" w:color="auto" w:fill="B8CCE4" w:themeFill="accent1" w:themeFillTint="66"/>
        <w:jc w:val="right"/>
        <w:rPr>
          <w:rFonts w:ascii="Times New Roman" w:hAnsi="Times New Roman"/>
          <w:lang w:val="pt-BR"/>
        </w:rPr>
      </w:pPr>
      <w:r w:rsidRPr="0000562C">
        <w:rPr>
          <w:rFonts w:ascii="Times New Roman" w:hAnsi="Times New Roman"/>
          <w:b/>
          <w:sz w:val="22"/>
          <w:szCs w:val="22"/>
          <w:lang w:val="en-US"/>
        </w:rPr>
        <w:t>Dat</w:t>
      </w:r>
      <w:r w:rsidR="002E0EE6">
        <w:rPr>
          <w:rFonts w:ascii="Times New Roman" w:hAnsi="Times New Roman"/>
          <w:b/>
          <w:sz w:val="22"/>
          <w:szCs w:val="22"/>
          <w:lang w:val="en-US"/>
        </w:rPr>
        <w:t>a lansării apelului de selecție</w:t>
      </w:r>
      <w:r w:rsidRPr="0000562C">
        <w:rPr>
          <w:rFonts w:ascii="Times New Roman" w:hAnsi="Times New Roman"/>
          <w:b/>
          <w:sz w:val="22"/>
          <w:szCs w:val="22"/>
          <w:lang w:val="en-US"/>
        </w:rPr>
        <w:t>:</w:t>
      </w:r>
      <w:r w:rsidR="002E0EE6">
        <w:rPr>
          <w:rFonts w:ascii="Times New Roman" w:hAnsi="Times New Roman"/>
          <w:b/>
          <w:sz w:val="22"/>
          <w:szCs w:val="22"/>
          <w:lang w:val="en-US"/>
        </w:rPr>
        <w:t xml:space="preserve"> </w:t>
      </w:r>
      <w:r w:rsidR="002249B2">
        <w:rPr>
          <w:rFonts w:ascii="Times New Roman" w:hAnsi="Times New Roman"/>
          <w:b/>
          <w:sz w:val="22"/>
          <w:szCs w:val="22"/>
          <w:lang w:val="en-US"/>
        </w:rPr>
        <w:t>29.11</w:t>
      </w:r>
      <w:r w:rsidR="00707899">
        <w:rPr>
          <w:rFonts w:ascii="Times New Roman" w:hAnsi="Times New Roman"/>
          <w:b/>
          <w:sz w:val="22"/>
          <w:szCs w:val="22"/>
          <w:lang w:val="en-US"/>
        </w:rPr>
        <w:t>.</w:t>
      </w:r>
      <w:r w:rsidR="00CE60FA">
        <w:rPr>
          <w:rFonts w:ascii="Times New Roman" w:hAnsi="Times New Roman"/>
          <w:b/>
          <w:sz w:val="22"/>
          <w:szCs w:val="22"/>
          <w:lang w:val="en-US"/>
        </w:rPr>
        <w:t>2023</w:t>
      </w:r>
    </w:p>
    <w:p w:rsidR="00C80B7D" w:rsidRDefault="00C80B7D" w:rsidP="0000562C">
      <w:pPr>
        <w:shd w:val="clear" w:color="auto" w:fill="B8CCE4" w:themeFill="accent1" w:themeFillTint="66"/>
        <w:spacing w:after="0"/>
        <w:jc w:val="center"/>
        <w:rPr>
          <w:rFonts w:ascii="Times New Roman" w:hAnsi="Times New Roman" w:cs="Times New Roman"/>
          <w:b/>
          <w:bCs/>
          <w:sz w:val="24"/>
          <w:szCs w:val="24"/>
          <w:lang w:val="en-US"/>
        </w:rPr>
      </w:pPr>
    </w:p>
    <w:p w:rsidR="0036750E" w:rsidRDefault="001C5494" w:rsidP="0000562C">
      <w:pPr>
        <w:shd w:val="clear" w:color="auto" w:fill="B8CCE4" w:themeFill="accent1" w:themeFillTint="66"/>
        <w:spacing w:after="0"/>
        <w:jc w:val="center"/>
        <w:rPr>
          <w:rFonts w:ascii="Times New Roman" w:hAnsi="Times New Roman" w:cs="Times New Roman"/>
          <w:b/>
          <w:bCs/>
          <w:sz w:val="24"/>
          <w:szCs w:val="24"/>
          <w:lang w:val="en-US"/>
        </w:rPr>
      </w:pPr>
      <w:r w:rsidRPr="001C5494">
        <w:rPr>
          <w:rFonts w:ascii="Times New Roman" w:hAnsi="Times New Roman" w:cs="Times New Roman"/>
          <w:b/>
          <w:bCs/>
          <w:sz w:val="24"/>
          <w:szCs w:val="24"/>
          <w:lang w:val="en-US"/>
        </w:rPr>
        <w:t xml:space="preserve">APEL DE SELECȚIE </w:t>
      </w:r>
      <w:r w:rsidR="00BD20A6">
        <w:rPr>
          <w:rFonts w:ascii="Times New Roman" w:hAnsi="Times New Roman" w:cs="Times New Roman"/>
          <w:b/>
          <w:bCs/>
          <w:sz w:val="24"/>
          <w:szCs w:val="24"/>
          <w:lang w:val="en-US"/>
        </w:rPr>
        <w:t xml:space="preserve">NR </w:t>
      </w:r>
      <w:r w:rsidR="00E610B0">
        <w:rPr>
          <w:rFonts w:ascii="Times New Roman" w:hAnsi="Times New Roman" w:cs="Times New Roman"/>
          <w:b/>
          <w:bCs/>
          <w:sz w:val="24"/>
          <w:szCs w:val="24"/>
          <w:lang w:val="en-US"/>
        </w:rPr>
        <w:t>3</w:t>
      </w:r>
      <w:r w:rsidR="00920419">
        <w:rPr>
          <w:rFonts w:ascii="Times New Roman" w:hAnsi="Times New Roman" w:cs="Times New Roman"/>
          <w:b/>
          <w:bCs/>
          <w:sz w:val="24"/>
          <w:szCs w:val="24"/>
          <w:lang w:val="en-US"/>
        </w:rPr>
        <w:t>/2023</w:t>
      </w:r>
    </w:p>
    <w:p w:rsidR="00E13FCC" w:rsidRDefault="0000562C" w:rsidP="0000562C">
      <w:pPr>
        <w:shd w:val="clear" w:color="auto" w:fill="B8CCE4" w:themeFill="accent1" w:themeFillTint="66"/>
        <w:spacing w:after="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VERSIUNEA DETALIATĂ</w:t>
      </w:r>
    </w:p>
    <w:p w:rsidR="0000562C" w:rsidRPr="00000DC5" w:rsidRDefault="00B34FEE" w:rsidP="0000562C">
      <w:pPr>
        <w:shd w:val="clear" w:color="auto" w:fill="B8CCE4" w:themeFill="accent1" w:themeFillTint="66"/>
        <w:spacing w:after="0"/>
        <w:jc w:val="center"/>
        <w:rPr>
          <w:rFonts w:ascii="Times New Roman" w:hAnsi="Times New Roman" w:cs="Times New Roman"/>
          <w:sz w:val="24"/>
          <w:szCs w:val="24"/>
        </w:rPr>
      </w:pPr>
      <w:r w:rsidRPr="00000DC5">
        <w:rPr>
          <w:rFonts w:ascii="Times New Roman" w:hAnsi="Times New Roman" w:cs="Times New Roman"/>
          <w:b/>
          <w:bCs/>
          <w:sz w:val="24"/>
          <w:szCs w:val="24"/>
          <w:lang w:val="en-US"/>
        </w:rPr>
        <w:t>PENTRU MĂSURA</w:t>
      </w:r>
      <w:r w:rsidR="00EC3FC0" w:rsidRPr="00000DC5">
        <w:rPr>
          <w:rFonts w:ascii="Times New Roman" w:hAnsi="Times New Roman" w:cs="Times New Roman"/>
          <w:b/>
          <w:bCs/>
          <w:color w:val="000000"/>
          <w:sz w:val="24"/>
          <w:szCs w:val="24"/>
        </w:rPr>
        <w:t xml:space="preserve"> </w:t>
      </w:r>
      <w:r w:rsidRPr="00000DC5">
        <w:rPr>
          <w:rFonts w:ascii="Times New Roman" w:eastAsia="Trebuchet MS" w:hAnsi="Times New Roman" w:cs="Times New Roman"/>
          <w:b/>
          <w:sz w:val="24"/>
          <w:szCs w:val="24"/>
        </w:rPr>
        <w:t xml:space="preserve"> </w:t>
      </w:r>
      <w:r w:rsidR="00E6679A" w:rsidRPr="00E6679A">
        <w:rPr>
          <w:rFonts w:ascii="Times New Roman" w:hAnsi="Times New Roman" w:cs="Times New Roman"/>
          <w:b/>
          <w:bCs/>
          <w:sz w:val="24"/>
          <w:szCs w:val="24"/>
          <w:lang w:val="it-IT"/>
        </w:rPr>
        <w:t>M7/6B  „ INVESTIȚII locale de bază destinate populației rurale, inclusiv a celor de agrement și culturale, și a infrastructurii aferente”</w:t>
      </w:r>
    </w:p>
    <w:p w:rsidR="001C5494" w:rsidRPr="001C5494" w:rsidRDefault="001C5494" w:rsidP="00831AFF">
      <w:pPr>
        <w:shd w:val="clear" w:color="auto" w:fill="B8CCE4" w:themeFill="accent1" w:themeFillTint="66"/>
        <w:spacing w:after="0"/>
        <w:jc w:val="center"/>
        <w:rPr>
          <w:rFonts w:ascii="Times New Roman" w:hAnsi="Times New Roman" w:cs="Times New Roman"/>
          <w:b/>
          <w:bCs/>
          <w:sz w:val="24"/>
          <w:szCs w:val="24"/>
          <w:lang w:val="en-US"/>
        </w:rPr>
      </w:pPr>
    </w:p>
    <w:p w:rsidR="001C5494" w:rsidRPr="001C5494" w:rsidRDefault="001C5494" w:rsidP="001C5494">
      <w:pPr>
        <w:spacing w:after="0"/>
        <w:jc w:val="both"/>
        <w:rPr>
          <w:rFonts w:ascii="Times New Roman" w:hAnsi="Times New Roman" w:cs="Times New Roman"/>
          <w:sz w:val="24"/>
          <w:szCs w:val="24"/>
          <w:lang w:val="en-US"/>
        </w:rPr>
      </w:pPr>
    </w:p>
    <w:p w:rsidR="008F1E50" w:rsidRDefault="0000562C" w:rsidP="0000562C">
      <w:pPr>
        <w:shd w:val="clear" w:color="auto" w:fill="B8CCE4" w:themeFill="accent1" w:themeFillTint="66"/>
        <w:spacing w:after="0"/>
        <w:jc w:val="both"/>
        <w:rPr>
          <w:rFonts w:ascii="Times New Roman" w:hAnsi="Times New Roman" w:cs="Times New Roman"/>
          <w:b/>
          <w:sz w:val="24"/>
          <w:szCs w:val="24"/>
          <w:lang w:val="it-IT"/>
        </w:rPr>
      </w:pPr>
      <w:r>
        <w:rPr>
          <w:rFonts w:ascii="Times New Roman" w:hAnsi="Times New Roman" w:cs="Times New Roman"/>
          <w:b/>
          <w:sz w:val="24"/>
          <w:szCs w:val="24"/>
          <w:lang w:val="it-IT"/>
        </w:rPr>
        <w:t>Măsura lansată :</w:t>
      </w:r>
    </w:p>
    <w:p w:rsidR="00973F20" w:rsidRPr="00E6679A" w:rsidRDefault="001C5494" w:rsidP="0000562C">
      <w:pPr>
        <w:spacing w:after="0"/>
        <w:jc w:val="both"/>
        <w:rPr>
          <w:rFonts w:ascii="Times New Roman" w:hAnsi="Times New Roman" w:cs="Times New Roman"/>
          <w:b/>
          <w:bCs/>
          <w:sz w:val="28"/>
          <w:szCs w:val="24"/>
          <w:lang w:val="it-IT"/>
        </w:rPr>
      </w:pPr>
      <w:r w:rsidRPr="000F5621">
        <w:rPr>
          <w:rFonts w:ascii="Times New Roman" w:hAnsi="Times New Roman" w:cs="Times New Roman"/>
          <w:b/>
          <w:sz w:val="24"/>
          <w:szCs w:val="24"/>
          <w:lang w:val="it-IT"/>
        </w:rPr>
        <w:t>Asociația Grupul De Acțiune Locală Valea Trotușului Bacău</w:t>
      </w:r>
      <w:r w:rsidRPr="000F5621">
        <w:rPr>
          <w:rFonts w:ascii="Times New Roman" w:hAnsi="Times New Roman" w:cs="Times New Roman"/>
          <w:sz w:val="24"/>
          <w:szCs w:val="24"/>
          <w:lang w:val="it-IT"/>
        </w:rPr>
        <w:t xml:space="preserve"> anunță lansarea </w:t>
      </w:r>
      <w:r w:rsidR="0000562C">
        <w:rPr>
          <w:rFonts w:ascii="Times New Roman" w:hAnsi="Times New Roman" w:cs="Times New Roman"/>
          <w:sz w:val="24"/>
          <w:szCs w:val="24"/>
          <w:lang w:val="it-IT"/>
        </w:rPr>
        <w:t>A</w:t>
      </w:r>
      <w:r w:rsidRPr="000F5621">
        <w:rPr>
          <w:rFonts w:ascii="Times New Roman" w:hAnsi="Times New Roman" w:cs="Times New Roman"/>
          <w:sz w:val="24"/>
          <w:szCs w:val="24"/>
          <w:lang w:val="it-IT"/>
        </w:rPr>
        <w:t>pel</w:t>
      </w:r>
      <w:r w:rsidR="0000562C">
        <w:rPr>
          <w:rFonts w:ascii="Times New Roman" w:hAnsi="Times New Roman" w:cs="Times New Roman"/>
          <w:sz w:val="24"/>
          <w:szCs w:val="24"/>
          <w:lang w:val="it-IT"/>
        </w:rPr>
        <w:t>ului</w:t>
      </w:r>
      <w:r w:rsidRPr="000F5621">
        <w:rPr>
          <w:rFonts w:ascii="Times New Roman" w:hAnsi="Times New Roman" w:cs="Times New Roman"/>
          <w:sz w:val="24"/>
          <w:szCs w:val="24"/>
          <w:lang w:val="it-IT"/>
        </w:rPr>
        <w:t xml:space="preserve"> de selecție</w:t>
      </w:r>
      <w:r w:rsidR="002249B2">
        <w:rPr>
          <w:rFonts w:ascii="Times New Roman" w:hAnsi="Times New Roman" w:cs="Times New Roman"/>
          <w:sz w:val="24"/>
          <w:szCs w:val="24"/>
          <w:lang w:val="it-IT"/>
        </w:rPr>
        <w:t xml:space="preserve"> de proiecte n</w:t>
      </w:r>
      <w:r w:rsidR="002249B2" w:rsidRPr="003C4A3B">
        <w:rPr>
          <w:rFonts w:ascii="Times New Roman" w:hAnsi="Times New Roman" w:cs="Times New Roman"/>
          <w:sz w:val="24"/>
          <w:szCs w:val="24"/>
          <w:lang w:val="it-IT"/>
        </w:rPr>
        <w:t>r.</w:t>
      </w:r>
      <w:r w:rsidR="00E610B0">
        <w:rPr>
          <w:rFonts w:ascii="Times New Roman" w:hAnsi="Times New Roman" w:cs="Times New Roman"/>
          <w:b/>
          <w:sz w:val="24"/>
          <w:szCs w:val="24"/>
          <w:lang w:val="it-IT"/>
        </w:rPr>
        <w:t xml:space="preserve"> 3</w:t>
      </w:r>
      <w:bookmarkStart w:id="0" w:name="_GoBack"/>
      <w:bookmarkEnd w:id="0"/>
      <w:r w:rsidR="00CA10A3" w:rsidRPr="003C4A3B">
        <w:rPr>
          <w:rFonts w:ascii="Times New Roman" w:hAnsi="Times New Roman" w:cs="Times New Roman"/>
          <w:b/>
          <w:sz w:val="24"/>
          <w:szCs w:val="24"/>
          <w:lang w:val="it-IT"/>
        </w:rPr>
        <w:t>/2023</w:t>
      </w:r>
      <w:r w:rsidRPr="000F5621">
        <w:rPr>
          <w:rFonts w:ascii="Times New Roman" w:hAnsi="Times New Roman" w:cs="Times New Roman"/>
          <w:sz w:val="24"/>
          <w:szCs w:val="24"/>
          <w:lang w:val="it-IT"/>
        </w:rPr>
        <w:t xml:space="preserve"> pentru </w:t>
      </w:r>
      <w:r w:rsidR="00E6679A" w:rsidRPr="00E6679A">
        <w:rPr>
          <w:rFonts w:ascii="Times New Roman" w:hAnsi="Times New Roman" w:cs="Times New Roman"/>
          <w:b/>
          <w:bCs/>
          <w:sz w:val="24"/>
          <w:lang w:val="it-IT"/>
        </w:rPr>
        <w:t>M7/</w:t>
      </w:r>
      <w:r w:rsidR="00E6679A">
        <w:rPr>
          <w:rFonts w:ascii="Times New Roman" w:hAnsi="Times New Roman" w:cs="Times New Roman"/>
          <w:b/>
          <w:bCs/>
          <w:sz w:val="24"/>
          <w:lang w:val="it-IT"/>
        </w:rPr>
        <w:t>6B</w:t>
      </w:r>
      <w:r w:rsidR="00E6679A" w:rsidRPr="00E6679A">
        <w:rPr>
          <w:rFonts w:ascii="Times New Roman" w:hAnsi="Times New Roman" w:cs="Times New Roman"/>
          <w:b/>
          <w:bCs/>
          <w:sz w:val="24"/>
          <w:lang w:val="it-IT"/>
        </w:rPr>
        <w:t xml:space="preserve"> „INVESTIȚII locale de bază destinate populației rurale, inclusiv a celor de agrement și culturale, și a infrastructurii aferente</w:t>
      </w:r>
      <w:r w:rsidR="00E6679A" w:rsidRPr="00E6679A">
        <w:rPr>
          <w:rFonts w:ascii="Times New Roman" w:hAnsi="Times New Roman" w:cs="Times New Roman"/>
          <w:b/>
          <w:bCs/>
          <w:sz w:val="28"/>
          <w:szCs w:val="24"/>
          <w:lang w:val="it-IT"/>
        </w:rPr>
        <w:t>”</w:t>
      </w:r>
      <w:r w:rsidR="00E6679A">
        <w:rPr>
          <w:rFonts w:ascii="Times New Roman" w:hAnsi="Times New Roman" w:cs="Times New Roman"/>
          <w:b/>
          <w:bCs/>
          <w:sz w:val="28"/>
          <w:szCs w:val="24"/>
          <w:lang w:val="it-IT"/>
        </w:rPr>
        <w:t>.</w:t>
      </w:r>
    </w:p>
    <w:p w:rsidR="00E6679A" w:rsidRPr="00E6679A" w:rsidRDefault="00E6679A" w:rsidP="0000562C">
      <w:pPr>
        <w:spacing w:after="0"/>
        <w:jc w:val="both"/>
        <w:rPr>
          <w:rFonts w:ascii="Times New Roman" w:hAnsi="Times New Roman" w:cs="Times New Roman"/>
          <w:b/>
          <w:bCs/>
          <w:sz w:val="28"/>
          <w:szCs w:val="24"/>
        </w:rPr>
      </w:pPr>
    </w:p>
    <w:p w:rsidR="00AE4A29" w:rsidRPr="00B34FEE" w:rsidRDefault="0000562C" w:rsidP="00B34FEE">
      <w:pPr>
        <w:shd w:val="clear" w:color="auto" w:fill="B8CCE4" w:themeFill="accent1" w:themeFillTint="66"/>
        <w:spacing w:after="0"/>
        <w:jc w:val="both"/>
        <w:rPr>
          <w:rFonts w:ascii="Times New Roman" w:hAnsi="Times New Roman" w:cs="Times New Roman"/>
          <w:sz w:val="24"/>
          <w:szCs w:val="24"/>
        </w:rPr>
      </w:pPr>
      <w:r w:rsidRPr="0000562C">
        <w:rPr>
          <w:rFonts w:ascii="Times New Roman" w:hAnsi="Times New Roman"/>
          <w:b/>
          <w:sz w:val="24"/>
          <w:szCs w:val="24"/>
          <w:lang w:val="pt-BR"/>
        </w:rPr>
        <w:t xml:space="preserve">Data limită de depunere a proiectelor </w:t>
      </w:r>
    </w:p>
    <w:p w:rsidR="0000562C" w:rsidRPr="00B34FEE" w:rsidRDefault="0000562C" w:rsidP="0000562C">
      <w:pPr>
        <w:rPr>
          <w:rFonts w:ascii="Times New Roman" w:hAnsi="Times New Roman"/>
          <w:b/>
          <w:bCs/>
          <w:sz w:val="24"/>
          <w:szCs w:val="24"/>
          <w:vertAlign w:val="superscript"/>
          <w:lang w:val="pt-BR"/>
        </w:rPr>
      </w:pPr>
      <w:r>
        <w:rPr>
          <w:rFonts w:ascii="Times New Roman" w:hAnsi="Times New Roman"/>
          <w:bCs/>
          <w:sz w:val="24"/>
          <w:szCs w:val="24"/>
          <w:lang w:val="pt-BR"/>
        </w:rPr>
        <w:t xml:space="preserve">Proiectele se vor depune până la data limită de </w:t>
      </w:r>
      <w:r w:rsidR="00AE4A29">
        <w:rPr>
          <w:rFonts w:ascii="Times New Roman" w:hAnsi="Times New Roman"/>
          <w:bCs/>
          <w:sz w:val="24"/>
          <w:szCs w:val="24"/>
          <w:lang w:val="pt-BR"/>
        </w:rPr>
        <w:t xml:space="preserve"> </w:t>
      </w:r>
      <w:r w:rsidR="002249B2">
        <w:rPr>
          <w:rFonts w:ascii="Times New Roman" w:hAnsi="Times New Roman"/>
          <w:b/>
          <w:sz w:val="24"/>
          <w:szCs w:val="24"/>
          <w:lang w:val="pt-BR"/>
        </w:rPr>
        <w:t>15.01.2024</w:t>
      </w:r>
      <w:r w:rsidR="00CE60FA" w:rsidRPr="00344FDF">
        <w:rPr>
          <w:rFonts w:ascii="Times New Roman" w:hAnsi="Times New Roman"/>
          <w:b/>
          <w:bCs/>
          <w:sz w:val="24"/>
          <w:szCs w:val="24"/>
          <w:lang w:val="pt-BR"/>
        </w:rPr>
        <w:t>, ora 16</w:t>
      </w:r>
      <w:r w:rsidR="00CE60FA" w:rsidRPr="00344FDF">
        <w:rPr>
          <w:rFonts w:ascii="Times New Roman" w:hAnsi="Times New Roman" w:cs="Times New Roman"/>
          <w:b/>
          <w:bCs/>
          <w:sz w:val="24"/>
          <w:szCs w:val="24"/>
          <w:lang w:val="pt-BR"/>
        </w:rPr>
        <w:t>⁰⁰</w:t>
      </w:r>
    </w:p>
    <w:p w:rsidR="001C5494" w:rsidRPr="0000562C" w:rsidRDefault="0000562C" w:rsidP="0000562C">
      <w:pPr>
        <w:shd w:val="clear" w:color="auto" w:fill="B8CCE4" w:themeFill="accent1" w:themeFillTint="66"/>
        <w:rPr>
          <w:rFonts w:ascii="Times New Roman" w:hAnsi="Times New Roman"/>
          <w:bCs/>
          <w:sz w:val="24"/>
          <w:szCs w:val="24"/>
          <w:lang w:val="pt-BR"/>
        </w:rPr>
      </w:pPr>
      <w:r w:rsidRPr="0000562C">
        <w:rPr>
          <w:rFonts w:ascii="Times New Roman" w:hAnsi="Times New Roman"/>
          <w:b/>
          <w:bCs/>
          <w:sz w:val="24"/>
          <w:szCs w:val="24"/>
          <w:lang w:val="pt-BR"/>
        </w:rPr>
        <w:t>Locul și intervalul orar în care se pot depune proiectele</w:t>
      </w:r>
    </w:p>
    <w:p w:rsidR="00E85FCE" w:rsidRPr="00B34FEE" w:rsidRDefault="00E85FCE" w:rsidP="00E85FCE">
      <w:pPr>
        <w:pStyle w:val="Style11"/>
        <w:widowControl/>
        <w:spacing w:line="360" w:lineRule="auto"/>
        <w:ind w:firstLine="0"/>
        <w:jc w:val="both"/>
        <w:rPr>
          <w:rFonts w:ascii="Times New Roman" w:hAnsi="Times New Roman"/>
          <w:b/>
          <w:bCs/>
          <w:lang w:val="pt-BR"/>
        </w:rPr>
      </w:pPr>
      <w:r w:rsidRPr="00B34FEE">
        <w:rPr>
          <w:rFonts w:ascii="Times New Roman" w:hAnsi="Times New Roman"/>
          <w:bCs/>
          <w:lang w:val="pt-BR"/>
        </w:rPr>
        <w:t xml:space="preserve">Proiectele se vor depune până  la data limită </w:t>
      </w:r>
      <w:r w:rsidR="002249B2">
        <w:rPr>
          <w:rFonts w:ascii="Times New Roman" w:hAnsi="Times New Roman"/>
          <w:b/>
          <w:lang w:val="pt-BR"/>
        </w:rPr>
        <w:t>15.01.2024</w:t>
      </w:r>
      <w:r w:rsidR="00CE60FA">
        <w:rPr>
          <w:rFonts w:ascii="Times New Roman" w:hAnsi="Times New Roman"/>
          <w:b/>
          <w:bCs/>
          <w:lang w:val="pt-BR"/>
        </w:rPr>
        <w:t xml:space="preserve"> </w:t>
      </w:r>
      <w:r w:rsidRPr="00B34FEE">
        <w:rPr>
          <w:rFonts w:ascii="Times New Roman" w:hAnsi="Times New Roman"/>
          <w:lang w:val="pt-BR"/>
        </w:rPr>
        <w:t xml:space="preserve">la sediul </w:t>
      </w:r>
      <w:r w:rsidRPr="00B34FEE">
        <w:rPr>
          <w:rFonts w:ascii="Times New Roman" w:hAnsi="Times New Roman"/>
          <w:b/>
          <w:lang w:val="pt-BR"/>
        </w:rPr>
        <w:t>Asociației GAL Valea Trotușului Bacău</w:t>
      </w:r>
      <w:r w:rsidRPr="00B34FEE">
        <w:rPr>
          <w:rFonts w:ascii="Times New Roman" w:hAnsi="Times New Roman"/>
          <w:lang w:val="pt-BR"/>
        </w:rPr>
        <w:t>, situat în</w:t>
      </w:r>
      <w:r w:rsidR="00A50A2F" w:rsidRPr="00A50A2F">
        <w:rPr>
          <w:rFonts w:ascii="Times New Roman" w:hAnsi="Times New Roman"/>
        </w:rPr>
        <w:t xml:space="preserve"> </w:t>
      </w:r>
      <w:r w:rsidR="00A50A2F" w:rsidRPr="00D1769A">
        <w:rPr>
          <w:rFonts w:ascii="Times New Roman" w:hAnsi="Times New Roman"/>
        </w:rPr>
        <w:t>Sat Târgu Trosuș, comuna Târgu Trotu</w:t>
      </w:r>
      <w:r w:rsidR="00A50A2F">
        <w:rPr>
          <w:rFonts w:ascii="Times New Roman" w:hAnsi="Times New Roman"/>
        </w:rPr>
        <w:t>ș, Nr. 1 BIS, strada Principala</w:t>
      </w:r>
      <w:r w:rsidRPr="00B34FEE">
        <w:rPr>
          <w:rFonts w:ascii="Times New Roman" w:hAnsi="Times New Roman"/>
          <w:lang w:val="pt-BR"/>
        </w:rPr>
        <w:t xml:space="preserve">, județul Bacău, zilnic, de luni până vineri în intervalul orar 8.00 – 16.00. </w:t>
      </w:r>
    </w:p>
    <w:p w:rsidR="00E85FCE" w:rsidRDefault="00E85FCE" w:rsidP="00E85FCE">
      <w:pPr>
        <w:pStyle w:val="Style11"/>
        <w:widowControl/>
        <w:spacing w:line="360" w:lineRule="auto"/>
        <w:ind w:firstLine="0"/>
        <w:jc w:val="both"/>
        <w:rPr>
          <w:rFonts w:ascii="Times New Roman" w:hAnsi="Times New Roman"/>
          <w:b/>
          <w:bCs/>
          <w:lang w:val="pt-BR"/>
        </w:rPr>
      </w:pPr>
    </w:p>
    <w:p w:rsidR="00573B7F" w:rsidRPr="00E85FCE" w:rsidRDefault="00E85FCE" w:rsidP="00E85FCE">
      <w:pPr>
        <w:pStyle w:val="Style11"/>
        <w:widowControl/>
        <w:shd w:val="clear" w:color="auto" w:fill="B8CCE4" w:themeFill="accent1" w:themeFillTint="66"/>
        <w:spacing w:line="360" w:lineRule="auto"/>
        <w:ind w:firstLine="0"/>
        <w:jc w:val="both"/>
        <w:rPr>
          <w:rFonts w:ascii="Times New Roman" w:hAnsi="Times New Roman"/>
          <w:b/>
          <w:bCs/>
          <w:lang w:val="pt-BR"/>
        </w:rPr>
      </w:pPr>
      <w:r w:rsidRPr="00E85FCE">
        <w:rPr>
          <w:rStyle w:val="FontStyle45"/>
          <w:b/>
          <w:sz w:val="24"/>
          <w:szCs w:val="24"/>
          <w:lang w:val="pt-BR"/>
        </w:rPr>
        <w:t>Fondul disponibil alocat în sesiune :</w:t>
      </w:r>
    </w:p>
    <w:p w:rsidR="009620C1" w:rsidRDefault="009620C1" w:rsidP="00573B7F">
      <w:pPr>
        <w:pStyle w:val="ListParagraph"/>
        <w:rPr>
          <w:rFonts w:ascii="Times New Roman" w:hAnsi="Times New Roman"/>
          <w:sz w:val="24"/>
          <w:szCs w:val="24"/>
          <w:lang w:val="ro-RO"/>
        </w:rPr>
      </w:pPr>
    </w:p>
    <w:p w:rsidR="00D90F5E" w:rsidRDefault="00E85FCE" w:rsidP="00F23C68">
      <w:pPr>
        <w:autoSpaceDE w:val="0"/>
        <w:autoSpaceDN w:val="0"/>
        <w:adjustRightInd w:val="0"/>
        <w:spacing w:line="360" w:lineRule="auto"/>
        <w:jc w:val="both"/>
        <w:rPr>
          <w:rFonts w:ascii="Times New Roman" w:hAnsi="Times New Roman"/>
          <w:sz w:val="24"/>
          <w:szCs w:val="24"/>
        </w:rPr>
      </w:pPr>
      <w:r w:rsidRPr="00D90F5E">
        <w:rPr>
          <w:rFonts w:ascii="Times New Roman" w:hAnsi="Times New Roman"/>
          <w:sz w:val="24"/>
          <w:szCs w:val="24"/>
        </w:rPr>
        <w:t>Fondul dispo</w:t>
      </w:r>
      <w:r w:rsidR="009E0F08" w:rsidRPr="00D90F5E">
        <w:rPr>
          <w:rFonts w:ascii="Times New Roman" w:hAnsi="Times New Roman"/>
          <w:sz w:val="24"/>
          <w:szCs w:val="24"/>
        </w:rPr>
        <w:t xml:space="preserve">nibil alocat în sesiune este </w:t>
      </w:r>
      <w:r w:rsidR="009E0F08" w:rsidRPr="002C6D00">
        <w:rPr>
          <w:rFonts w:ascii="Times New Roman" w:hAnsi="Times New Roman"/>
          <w:sz w:val="24"/>
          <w:szCs w:val="24"/>
        </w:rPr>
        <w:t xml:space="preserve">de </w:t>
      </w:r>
      <w:r w:rsidR="002249B2" w:rsidRPr="002249B2">
        <w:rPr>
          <w:rFonts w:ascii="Times New Roman" w:hAnsi="Times New Roman"/>
          <w:b/>
          <w:bCs/>
          <w:sz w:val="24"/>
          <w:szCs w:val="24"/>
        </w:rPr>
        <w:t>141.666,78</w:t>
      </w:r>
      <w:r w:rsidR="002249B2">
        <w:rPr>
          <w:rFonts w:ascii="Times New Roman" w:hAnsi="Times New Roman"/>
          <w:b/>
          <w:bCs/>
          <w:sz w:val="24"/>
          <w:szCs w:val="24"/>
        </w:rPr>
        <w:t xml:space="preserve"> </w:t>
      </w:r>
      <w:r w:rsidRPr="002C6D00">
        <w:rPr>
          <w:rFonts w:ascii="Times New Roman" w:hAnsi="Times New Roman"/>
          <w:b/>
          <w:sz w:val="24"/>
          <w:szCs w:val="24"/>
        </w:rPr>
        <w:t>euro</w:t>
      </w:r>
      <w:r w:rsidRPr="002C6D00">
        <w:rPr>
          <w:rFonts w:ascii="Times New Roman" w:hAnsi="Times New Roman"/>
          <w:sz w:val="24"/>
          <w:szCs w:val="24"/>
        </w:rPr>
        <w:t xml:space="preserve"> </w:t>
      </w:r>
      <w:r w:rsidR="00FF35DE" w:rsidRPr="002C6D00">
        <w:rPr>
          <w:rFonts w:ascii="Times New Roman" w:hAnsi="Times New Roman"/>
          <w:sz w:val="24"/>
          <w:szCs w:val="24"/>
        </w:rPr>
        <w:t>fonduri</w:t>
      </w:r>
      <w:r w:rsidR="00FF35DE">
        <w:rPr>
          <w:rFonts w:ascii="Times New Roman" w:hAnsi="Times New Roman"/>
          <w:sz w:val="24"/>
          <w:szCs w:val="24"/>
        </w:rPr>
        <w:t xml:space="preserve"> F</w:t>
      </w:r>
      <w:r w:rsidR="00027CBA">
        <w:rPr>
          <w:rFonts w:ascii="Times New Roman" w:hAnsi="Times New Roman"/>
          <w:sz w:val="24"/>
          <w:szCs w:val="24"/>
        </w:rPr>
        <w:t>E</w:t>
      </w:r>
      <w:r w:rsidR="00FF35DE">
        <w:rPr>
          <w:rFonts w:ascii="Times New Roman" w:hAnsi="Times New Roman"/>
          <w:sz w:val="24"/>
          <w:szCs w:val="24"/>
        </w:rPr>
        <w:t xml:space="preserve">ADR </w:t>
      </w:r>
      <w:r w:rsidRPr="00D90F5E">
        <w:rPr>
          <w:rFonts w:ascii="Times New Roman" w:hAnsi="Times New Roman"/>
          <w:sz w:val="24"/>
          <w:szCs w:val="24"/>
        </w:rPr>
        <w:t xml:space="preserve">iar suma maximă </w:t>
      </w:r>
      <w:r w:rsidR="00D90F5E">
        <w:rPr>
          <w:rFonts w:ascii="Times New Roman" w:hAnsi="Times New Roman"/>
          <w:sz w:val="24"/>
          <w:szCs w:val="24"/>
        </w:rPr>
        <w:t xml:space="preserve">nerambursabilă /proiect este de: </w:t>
      </w:r>
    </w:p>
    <w:p w:rsidR="00D90F5E" w:rsidRDefault="00D90F5E" w:rsidP="00D90F5E">
      <w:pPr>
        <w:numPr>
          <w:ilvl w:val="0"/>
          <w:numId w:val="47"/>
        </w:numPr>
        <w:autoSpaceDE w:val="0"/>
        <w:autoSpaceDN w:val="0"/>
        <w:adjustRightInd w:val="0"/>
        <w:spacing w:after="0" w:line="360" w:lineRule="auto"/>
        <w:contextualSpacing/>
        <w:jc w:val="both"/>
        <w:rPr>
          <w:rFonts w:ascii="Times New Roman" w:hAnsi="Times New Roman" w:cs="Times New Roman"/>
          <w:bCs/>
          <w:color w:val="000000"/>
          <w:sz w:val="24"/>
          <w:szCs w:val="24"/>
        </w:rPr>
      </w:pPr>
      <w:r w:rsidRPr="00D90F5E">
        <w:rPr>
          <w:rFonts w:ascii="Times New Roman" w:hAnsi="Times New Roman" w:cs="Times New Roman"/>
          <w:bCs/>
          <w:color w:val="000000"/>
          <w:sz w:val="24"/>
          <w:szCs w:val="24"/>
        </w:rPr>
        <w:t>pentru operațiuni de tip A generatoare de venit: 100.000 €/ proiect.</w:t>
      </w:r>
    </w:p>
    <w:p w:rsidR="00D90F5E" w:rsidRPr="00D90F5E" w:rsidRDefault="00D90F5E" w:rsidP="00D90F5E">
      <w:pPr>
        <w:numPr>
          <w:ilvl w:val="0"/>
          <w:numId w:val="47"/>
        </w:numPr>
        <w:autoSpaceDE w:val="0"/>
        <w:autoSpaceDN w:val="0"/>
        <w:adjustRightInd w:val="0"/>
        <w:spacing w:after="0" w:line="360" w:lineRule="auto"/>
        <w:contextualSpacing/>
        <w:jc w:val="both"/>
        <w:rPr>
          <w:rFonts w:ascii="Times New Roman" w:hAnsi="Times New Roman" w:cs="Times New Roman"/>
          <w:bCs/>
          <w:color w:val="000000"/>
          <w:sz w:val="24"/>
          <w:szCs w:val="24"/>
        </w:rPr>
      </w:pPr>
      <w:r w:rsidRPr="00D90F5E">
        <w:rPr>
          <w:rFonts w:ascii="Times New Roman" w:hAnsi="Times New Roman" w:cs="Times New Roman"/>
          <w:bCs/>
          <w:color w:val="000000"/>
          <w:sz w:val="24"/>
          <w:szCs w:val="24"/>
        </w:rPr>
        <w:t xml:space="preserve">pentru operațiuni de tip A </w:t>
      </w:r>
      <w:r>
        <w:rPr>
          <w:rFonts w:ascii="Times New Roman" w:hAnsi="Times New Roman" w:cs="Times New Roman"/>
          <w:bCs/>
          <w:color w:val="000000"/>
          <w:sz w:val="24"/>
          <w:szCs w:val="24"/>
        </w:rPr>
        <w:t>ne</w:t>
      </w:r>
      <w:r w:rsidRPr="00D90F5E">
        <w:rPr>
          <w:rFonts w:ascii="Times New Roman" w:hAnsi="Times New Roman" w:cs="Times New Roman"/>
          <w:bCs/>
          <w:color w:val="000000"/>
          <w:sz w:val="24"/>
          <w:szCs w:val="24"/>
        </w:rPr>
        <w:t>generatoare de venit: 100.000 €/ proiect.</w:t>
      </w:r>
    </w:p>
    <w:p w:rsidR="00D90F5E" w:rsidRPr="00D90F5E" w:rsidRDefault="00D90F5E" w:rsidP="00D90F5E">
      <w:pPr>
        <w:numPr>
          <w:ilvl w:val="0"/>
          <w:numId w:val="47"/>
        </w:numPr>
        <w:autoSpaceDE w:val="0"/>
        <w:autoSpaceDN w:val="0"/>
        <w:adjustRightInd w:val="0"/>
        <w:spacing w:after="0" w:line="360" w:lineRule="auto"/>
        <w:contextualSpacing/>
        <w:jc w:val="both"/>
        <w:rPr>
          <w:rFonts w:ascii="Times New Roman" w:hAnsi="Times New Roman" w:cs="Times New Roman"/>
          <w:bCs/>
          <w:color w:val="000000"/>
          <w:sz w:val="24"/>
          <w:szCs w:val="24"/>
        </w:rPr>
      </w:pPr>
      <w:r w:rsidRPr="00D90F5E">
        <w:rPr>
          <w:rFonts w:ascii="Times New Roman" w:hAnsi="Times New Roman" w:cs="Times New Roman"/>
          <w:sz w:val="24"/>
          <w:szCs w:val="24"/>
        </w:rPr>
        <w:t>pentru operațiuni de tip B negeneratoare de venit: 30.000 €/proiect</w:t>
      </w:r>
    </w:p>
    <w:p w:rsidR="001A38AD" w:rsidRDefault="001A38AD" w:rsidP="00E85FCE">
      <w:pPr>
        <w:pStyle w:val="ListParagraph"/>
        <w:ind w:left="0"/>
        <w:rPr>
          <w:rFonts w:ascii="Times New Roman" w:hAnsi="Times New Roman"/>
          <w:sz w:val="24"/>
          <w:szCs w:val="24"/>
          <w:lang w:val="ro-RO"/>
        </w:rPr>
      </w:pPr>
    </w:p>
    <w:p w:rsidR="00000DC5" w:rsidRDefault="00E85FCE" w:rsidP="00000DC5">
      <w:pPr>
        <w:pStyle w:val="ListParagraph"/>
        <w:ind w:left="0"/>
        <w:rPr>
          <w:rFonts w:ascii="Times New Roman" w:hAnsi="Times New Roman"/>
          <w:sz w:val="24"/>
          <w:szCs w:val="24"/>
          <w:lang w:val="ro-RO"/>
        </w:rPr>
      </w:pPr>
      <w:r>
        <w:rPr>
          <w:rFonts w:ascii="Times New Roman" w:hAnsi="Times New Roman"/>
          <w:sz w:val="24"/>
          <w:szCs w:val="24"/>
          <w:lang w:val="ro-RO"/>
        </w:rPr>
        <w:t>F</w:t>
      </w:r>
      <w:r w:rsidR="005466B6">
        <w:rPr>
          <w:rFonts w:ascii="Times New Roman" w:hAnsi="Times New Roman"/>
          <w:sz w:val="24"/>
          <w:szCs w:val="24"/>
          <w:lang w:val="ro-RO"/>
        </w:rPr>
        <w:t>ondul disponibil pe măsură și suma maximă nerambursabilă/proiect au fost aprobate de către Consiliul Director al Asociației GAL VALEA TROTUȘULUI BACĂU , conform De</w:t>
      </w:r>
      <w:r w:rsidR="007E0918">
        <w:rPr>
          <w:rFonts w:ascii="Times New Roman" w:hAnsi="Times New Roman"/>
          <w:sz w:val="24"/>
          <w:szCs w:val="24"/>
          <w:lang w:val="ro-RO"/>
        </w:rPr>
        <w:t>ciziei Consiliului Director nr</w:t>
      </w:r>
      <w:r w:rsidR="00D90F5E">
        <w:rPr>
          <w:rFonts w:ascii="Times New Roman" w:hAnsi="Times New Roman"/>
          <w:sz w:val="24"/>
          <w:szCs w:val="24"/>
          <w:lang w:val="ro-RO"/>
        </w:rPr>
        <w:t xml:space="preserve">.  </w:t>
      </w:r>
      <w:r w:rsidR="002249B2" w:rsidRPr="003C4A3B">
        <w:rPr>
          <w:rFonts w:ascii="Times New Roman" w:hAnsi="Times New Roman"/>
          <w:b/>
          <w:sz w:val="24"/>
          <w:szCs w:val="24"/>
          <w:lang w:val="ro-RO"/>
        </w:rPr>
        <w:t>11/14.11.2023</w:t>
      </w:r>
      <w:r w:rsidR="00D90F5E">
        <w:rPr>
          <w:rFonts w:ascii="Times New Roman" w:hAnsi="Times New Roman"/>
          <w:sz w:val="24"/>
          <w:szCs w:val="24"/>
          <w:lang w:val="ro-RO"/>
        </w:rPr>
        <w:t>.</w:t>
      </w:r>
    </w:p>
    <w:p w:rsidR="00000DC5" w:rsidRDefault="00000DC5" w:rsidP="00000DC5">
      <w:pPr>
        <w:pStyle w:val="ListParagraph"/>
        <w:ind w:left="0"/>
        <w:rPr>
          <w:rFonts w:ascii="Times New Roman" w:hAnsi="Times New Roman"/>
          <w:sz w:val="24"/>
          <w:szCs w:val="24"/>
          <w:lang w:val="ro-RO"/>
        </w:rPr>
      </w:pPr>
    </w:p>
    <w:p w:rsidR="00000DC5" w:rsidRPr="00000DC5" w:rsidRDefault="00000DC5" w:rsidP="00000DC5">
      <w:pPr>
        <w:pStyle w:val="ListParagraph"/>
        <w:shd w:val="clear" w:color="auto" w:fill="B8CCE4" w:themeFill="accent1" w:themeFillTint="66"/>
        <w:ind w:left="0"/>
        <w:rPr>
          <w:rFonts w:ascii="Times New Roman" w:hAnsi="Times New Roman"/>
          <w:sz w:val="24"/>
          <w:szCs w:val="24"/>
          <w:lang w:val="ro-RO"/>
        </w:rPr>
      </w:pPr>
      <w:r w:rsidRPr="00000DC5">
        <w:rPr>
          <w:rFonts w:ascii="Times New Roman" w:hAnsi="Times New Roman"/>
          <w:sz w:val="24"/>
          <w:szCs w:val="24"/>
          <w:lang w:val="ro-RO"/>
        </w:rPr>
        <w:lastRenderedPageBreak/>
        <w:t xml:space="preserve">Modelul Cererii de Finanțare pe care trebuie să-l folosească solicitanții: </w:t>
      </w:r>
    </w:p>
    <w:p w:rsidR="00000DC5" w:rsidRDefault="00000DC5" w:rsidP="00000DC5">
      <w:pPr>
        <w:pStyle w:val="ListParagraph"/>
        <w:ind w:left="0"/>
        <w:rPr>
          <w:rFonts w:ascii="Times New Roman" w:hAnsi="Times New Roman"/>
          <w:sz w:val="24"/>
          <w:szCs w:val="24"/>
          <w:shd w:val="clear" w:color="auto" w:fill="CCC0D9" w:themeFill="accent4" w:themeFillTint="66"/>
        </w:rPr>
      </w:pPr>
    </w:p>
    <w:p w:rsidR="00E322CF" w:rsidRPr="00573B7F" w:rsidRDefault="003C2337" w:rsidP="00AE4A29">
      <w:pPr>
        <w:pStyle w:val="ListParagraph"/>
        <w:spacing w:line="276" w:lineRule="auto"/>
        <w:ind w:left="0"/>
        <w:rPr>
          <w:rFonts w:ascii="Times New Roman" w:hAnsi="Times New Roman"/>
          <w:sz w:val="24"/>
          <w:szCs w:val="24"/>
        </w:rPr>
      </w:pPr>
      <w:r>
        <w:rPr>
          <w:rFonts w:ascii="Times New Roman" w:hAnsi="Times New Roman"/>
          <w:sz w:val="24"/>
          <w:szCs w:val="24"/>
        </w:rPr>
        <w:t xml:space="preserve">Modelul de Cererea de finanțare pe care trebuie sa-l foloseasca solicitanții se regăsește publicat în format editabil pe site-ul </w:t>
      </w:r>
      <w:r>
        <w:rPr>
          <w:rFonts w:ascii="Times New Roman" w:hAnsi="Times New Roman"/>
          <w:sz w:val="24"/>
          <w:szCs w:val="24"/>
          <w:lang w:val="ro-RO"/>
        </w:rPr>
        <w:t xml:space="preserve">GAL VALEA TROTUȘULUI BACĂU </w:t>
      </w:r>
      <w:hyperlink r:id="rId9" w:history="1">
        <w:r w:rsidR="00E322CF" w:rsidRPr="00573B7F">
          <w:rPr>
            <w:rStyle w:val="Hyperlink"/>
            <w:rFonts w:ascii="Times New Roman" w:hAnsi="Times New Roman"/>
            <w:sz w:val="24"/>
            <w:szCs w:val="24"/>
            <w:lang w:val="ro-RO"/>
          </w:rPr>
          <w:t>http://www.gal-valea-trotusului.ro/</w:t>
        </w:r>
      </w:hyperlink>
    </w:p>
    <w:p w:rsidR="00573B7F" w:rsidRDefault="00573B7F" w:rsidP="00573B7F">
      <w:pPr>
        <w:pStyle w:val="ListParagraph"/>
        <w:ind w:left="928"/>
        <w:rPr>
          <w:rFonts w:ascii="Times New Roman" w:hAnsi="Times New Roman"/>
          <w:b/>
          <w:sz w:val="24"/>
          <w:szCs w:val="24"/>
          <w:u w:val="single"/>
        </w:rPr>
      </w:pPr>
    </w:p>
    <w:p w:rsidR="00DD14EE" w:rsidRPr="00B22696" w:rsidRDefault="003C2337" w:rsidP="00B22696">
      <w:pPr>
        <w:pStyle w:val="ListParagraph"/>
        <w:shd w:val="clear" w:color="auto" w:fill="B8CCE4" w:themeFill="accent1" w:themeFillTint="66"/>
        <w:autoSpaceDE w:val="0"/>
        <w:autoSpaceDN w:val="0"/>
        <w:adjustRightInd w:val="0"/>
        <w:ind w:left="0"/>
        <w:rPr>
          <w:rFonts w:ascii="Times New Roman" w:eastAsiaTheme="minorHAnsi" w:hAnsi="Times New Roman"/>
          <w:b/>
          <w:color w:val="000000"/>
          <w:sz w:val="24"/>
          <w:szCs w:val="24"/>
        </w:rPr>
      </w:pPr>
      <w:r>
        <w:rPr>
          <w:rFonts w:ascii="Times New Roman" w:eastAsiaTheme="minorHAnsi" w:hAnsi="Times New Roman"/>
          <w:b/>
          <w:color w:val="000000"/>
          <w:sz w:val="24"/>
          <w:szCs w:val="24"/>
        </w:rPr>
        <w:t>D</w:t>
      </w:r>
      <w:r w:rsidRPr="003C2337">
        <w:rPr>
          <w:rFonts w:ascii="Times New Roman" w:eastAsiaTheme="minorHAnsi" w:hAnsi="Times New Roman"/>
          <w:b/>
          <w:color w:val="000000"/>
          <w:sz w:val="24"/>
          <w:szCs w:val="24"/>
        </w:rPr>
        <w:t xml:space="preserve">ocumentele justificative </w:t>
      </w:r>
      <w:r>
        <w:rPr>
          <w:rFonts w:ascii="Times New Roman" w:eastAsiaTheme="minorHAnsi" w:hAnsi="Times New Roman"/>
          <w:b/>
          <w:color w:val="000000"/>
          <w:sz w:val="24"/>
          <w:szCs w:val="24"/>
        </w:rPr>
        <w:t>pe care trebuie să le depună solicitantul odată cu depunerea proiectului</w:t>
      </w:r>
    </w:p>
    <w:p w:rsidR="00B22696" w:rsidRDefault="00B22696" w:rsidP="00214109">
      <w:pPr>
        <w:spacing w:after="0"/>
        <w:jc w:val="both"/>
        <w:rPr>
          <w:rFonts w:ascii="Times New Roman" w:eastAsiaTheme="minorHAnsi" w:hAnsi="Times New Roman" w:cs="Times New Roman"/>
          <w:bCs/>
          <w:sz w:val="24"/>
          <w:szCs w:val="24"/>
        </w:rPr>
      </w:pPr>
    </w:p>
    <w:p w:rsidR="00DD14EE" w:rsidRDefault="00DD14EE" w:rsidP="00214109">
      <w:pPr>
        <w:spacing w:after="0"/>
        <w:jc w:val="both"/>
        <w:rPr>
          <w:rFonts w:ascii="Times New Roman" w:eastAsiaTheme="minorHAnsi" w:hAnsi="Times New Roman" w:cs="Times New Roman"/>
          <w:bCs/>
          <w:sz w:val="24"/>
          <w:szCs w:val="24"/>
        </w:rPr>
      </w:pPr>
      <w:r w:rsidRPr="00DD14EE">
        <w:rPr>
          <w:rFonts w:ascii="Times New Roman" w:eastAsiaTheme="minorHAnsi" w:hAnsi="Times New Roman" w:cs="Times New Roman"/>
          <w:bCs/>
          <w:sz w:val="24"/>
          <w:szCs w:val="24"/>
        </w:rPr>
        <w:t xml:space="preserve">Documentele </w:t>
      </w:r>
      <w:r>
        <w:rPr>
          <w:rFonts w:ascii="Times New Roman" w:eastAsiaTheme="minorHAnsi" w:hAnsi="Times New Roman" w:cs="Times New Roman"/>
          <w:bCs/>
          <w:sz w:val="24"/>
          <w:szCs w:val="24"/>
        </w:rPr>
        <w:t xml:space="preserve">justificative </w:t>
      </w:r>
      <w:r w:rsidR="00B33544">
        <w:rPr>
          <w:rFonts w:ascii="Times New Roman" w:eastAsiaTheme="minorHAnsi" w:hAnsi="Times New Roman" w:cs="Times New Roman"/>
          <w:bCs/>
          <w:sz w:val="24"/>
          <w:szCs w:val="24"/>
        </w:rPr>
        <w:t xml:space="preserve">pe care trebuie să le depună solicitantul odată cu depunerea proiectului (Cererii de finanțare) </w:t>
      </w:r>
      <w:r>
        <w:rPr>
          <w:rFonts w:ascii="Times New Roman" w:eastAsiaTheme="minorHAnsi" w:hAnsi="Times New Roman" w:cs="Times New Roman"/>
          <w:bCs/>
          <w:sz w:val="24"/>
          <w:szCs w:val="24"/>
        </w:rPr>
        <w:t xml:space="preserve">se regăsesc la cap. </w:t>
      </w:r>
      <w:r w:rsidRPr="00B33544">
        <w:rPr>
          <w:rFonts w:ascii="Times New Roman" w:eastAsiaTheme="minorHAnsi" w:hAnsi="Times New Roman" w:cs="Times New Roman"/>
          <w:b/>
          <w:bCs/>
          <w:i/>
          <w:sz w:val="24"/>
          <w:szCs w:val="24"/>
        </w:rPr>
        <w:t>9.3</w:t>
      </w:r>
      <w:r w:rsidR="00B33544" w:rsidRPr="00B33544">
        <w:rPr>
          <w:rFonts w:ascii="Times New Roman" w:eastAsiaTheme="minorHAnsi" w:hAnsi="Times New Roman" w:cs="Times New Roman"/>
          <w:b/>
          <w:bCs/>
          <w:i/>
          <w:sz w:val="24"/>
          <w:szCs w:val="24"/>
        </w:rPr>
        <w:t>.1</w:t>
      </w:r>
      <w:r w:rsidR="00B33544" w:rsidRPr="00B33544">
        <w:rPr>
          <w:rFonts w:ascii="Times New Roman" w:eastAsiaTheme="minorHAnsi" w:hAnsi="Times New Roman" w:cs="Times New Roman"/>
          <w:bCs/>
          <w:i/>
          <w:sz w:val="24"/>
          <w:szCs w:val="24"/>
        </w:rPr>
        <w:t xml:space="preserve"> </w:t>
      </w:r>
      <w:r w:rsidR="00B33544" w:rsidRPr="00B33544">
        <w:rPr>
          <w:rFonts w:ascii="Times New Roman" w:hAnsi="Times New Roman"/>
          <w:b/>
          <w:bCs/>
          <w:i/>
          <w:sz w:val="24"/>
          <w:szCs w:val="24"/>
        </w:rPr>
        <w:t>Verificarea existenței documentelor depuse la Cererea de Finanțare</w:t>
      </w:r>
      <w:r>
        <w:rPr>
          <w:rFonts w:ascii="Times New Roman" w:eastAsiaTheme="minorHAnsi" w:hAnsi="Times New Roman" w:cs="Times New Roman"/>
          <w:bCs/>
          <w:sz w:val="24"/>
          <w:szCs w:val="24"/>
        </w:rPr>
        <w:t xml:space="preserve"> în </w:t>
      </w:r>
      <w:r w:rsidRPr="00D8555D">
        <w:rPr>
          <w:rFonts w:ascii="Times New Roman" w:eastAsiaTheme="minorHAnsi" w:hAnsi="Times New Roman" w:cs="Times New Roman"/>
          <w:b/>
          <w:bCs/>
          <w:sz w:val="24"/>
          <w:szCs w:val="24"/>
        </w:rPr>
        <w:t>Ghidul Solicitantului</w:t>
      </w:r>
      <w:r>
        <w:rPr>
          <w:rFonts w:ascii="Times New Roman" w:eastAsiaTheme="minorHAnsi" w:hAnsi="Times New Roman" w:cs="Times New Roman"/>
          <w:bCs/>
          <w:sz w:val="24"/>
          <w:szCs w:val="24"/>
        </w:rPr>
        <w:t xml:space="preserve"> </w:t>
      </w:r>
      <w:r w:rsidR="00214109">
        <w:rPr>
          <w:rFonts w:ascii="Times New Roman" w:eastAsiaTheme="minorHAnsi" w:hAnsi="Times New Roman" w:cs="Times New Roman"/>
          <w:bCs/>
          <w:sz w:val="24"/>
          <w:szCs w:val="24"/>
        </w:rPr>
        <w:t xml:space="preserve">pentru </w:t>
      </w:r>
      <w:r w:rsidR="00214109" w:rsidRPr="000F5621">
        <w:rPr>
          <w:rFonts w:ascii="Times New Roman" w:hAnsi="Times New Roman" w:cs="Times New Roman"/>
          <w:b/>
          <w:bCs/>
          <w:sz w:val="24"/>
          <w:szCs w:val="24"/>
          <w:lang w:val="it-IT"/>
        </w:rPr>
        <w:t xml:space="preserve">Măsura </w:t>
      </w:r>
      <w:r w:rsidR="00E6679A" w:rsidRPr="00E6679A">
        <w:rPr>
          <w:rFonts w:ascii="Times New Roman" w:hAnsi="Times New Roman" w:cs="Times New Roman"/>
          <w:b/>
          <w:bCs/>
          <w:sz w:val="24"/>
          <w:szCs w:val="24"/>
          <w:lang w:val="it-IT"/>
        </w:rPr>
        <w:t>M7/6B „INVESTIȚII locale de bază destinate populației rurale, inclusiv a celor de agrement și culturale, și a infrastructurii aferente”</w:t>
      </w:r>
      <w:r w:rsidR="00B34FEE">
        <w:rPr>
          <w:rFonts w:ascii="Times New Roman" w:eastAsia="Trebuchet MS" w:hAnsi="Times New Roman" w:cs="Times New Roman"/>
          <w:sz w:val="28"/>
          <w:szCs w:val="28"/>
        </w:rPr>
        <w:t>,</w:t>
      </w:r>
      <w:r w:rsidR="00214109">
        <w:rPr>
          <w:rFonts w:ascii="Times New Roman" w:hAnsi="Times New Roman" w:cs="Times New Roman"/>
          <w:b/>
          <w:bCs/>
          <w:sz w:val="24"/>
          <w:szCs w:val="24"/>
        </w:rPr>
        <w:t xml:space="preserve"> </w:t>
      </w:r>
      <w:r w:rsidR="00D8555D">
        <w:rPr>
          <w:rFonts w:ascii="Times New Roman" w:eastAsiaTheme="minorHAnsi" w:hAnsi="Times New Roman" w:cs="Times New Roman"/>
          <w:bCs/>
          <w:sz w:val="24"/>
          <w:szCs w:val="24"/>
        </w:rPr>
        <w:t xml:space="preserve">publicat pe site-ul </w:t>
      </w:r>
      <w:hyperlink r:id="rId10" w:history="1">
        <w:r w:rsidR="00214109" w:rsidRPr="003A4259">
          <w:rPr>
            <w:rStyle w:val="Hyperlink"/>
            <w:rFonts w:ascii="Times New Roman" w:eastAsiaTheme="minorHAnsi" w:hAnsi="Times New Roman" w:cs="Times New Roman"/>
            <w:bCs/>
            <w:sz w:val="24"/>
            <w:szCs w:val="24"/>
          </w:rPr>
          <w:t>http://www.gal-valea-trotusului.ro</w:t>
        </w:r>
      </w:hyperlink>
      <w:r w:rsidR="00D8555D">
        <w:rPr>
          <w:rFonts w:ascii="Times New Roman" w:eastAsiaTheme="minorHAnsi" w:hAnsi="Times New Roman" w:cs="Times New Roman"/>
          <w:bCs/>
          <w:sz w:val="24"/>
          <w:szCs w:val="24"/>
        </w:rPr>
        <w:t>.</w:t>
      </w:r>
    </w:p>
    <w:p w:rsidR="00214109" w:rsidRPr="00214109" w:rsidRDefault="00214109" w:rsidP="00214109">
      <w:pPr>
        <w:spacing w:after="0"/>
        <w:jc w:val="both"/>
        <w:rPr>
          <w:rFonts w:ascii="Times New Roman" w:hAnsi="Times New Roman" w:cs="Times New Roman"/>
          <w:b/>
          <w:bCs/>
          <w:sz w:val="24"/>
          <w:szCs w:val="24"/>
        </w:rPr>
      </w:pPr>
    </w:p>
    <w:p w:rsidR="007D5074" w:rsidRPr="00214109" w:rsidRDefault="00214109" w:rsidP="00214109">
      <w:pPr>
        <w:pStyle w:val="Default"/>
        <w:shd w:val="clear" w:color="auto" w:fill="B8CCE4" w:themeFill="accent1" w:themeFillTint="66"/>
        <w:jc w:val="both"/>
        <w:rPr>
          <w:rFonts w:ascii="Times New Roman" w:hAnsi="Times New Roman" w:cs="Times New Roman"/>
          <w:b/>
        </w:rPr>
      </w:pPr>
      <w:r>
        <w:rPr>
          <w:rFonts w:ascii="Times New Roman" w:hAnsi="Times New Roman" w:cs="Times New Roman"/>
          <w:b/>
          <w:color w:val="auto"/>
        </w:rPr>
        <w:t>C</w:t>
      </w:r>
      <w:r w:rsidRPr="00214109">
        <w:rPr>
          <w:rFonts w:ascii="Times New Roman" w:hAnsi="Times New Roman" w:cs="Times New Roman"/>
          <w:b/>
          <w:color w:val="auto"/>
        </w:rPr>
        <w:t xml:space="preserve">erințele de </w:t>
      </w:r>
      <w:r w:rsidRPr="00214109">
        <w:rPr>
          <w:rFonts w:ascii="Times New Roman" w:hAnsi="Times New Roman" w:cs="Times New Roman"/>
          <w:b/>
        </w:rPr>
        <w:t xml:space="preserve">eligibilitate pe care trebuie să le îndeplinească solicitantul, inclusiv metodologia de verificare a acestora </w:t>
      </w:r>
    </w:p>
    <w:p w:rsidR="008B4CFC" w:rsidRPr="005754D0" w:rsidRDefault="008B4CFC" w:rsidP="008B4CFC">
      <w:pPr>
        <w:pStyle w:val="ListParagraph"/>
        <w:rPr>
          <w:rFonts w:ascii="Times New Roman" w:hAnsi="Times New Roman"/>
          <w:sz w:val="24"/>
          <w:szCs w:val="24"/>
        </w:rPr>
      </w:pPr>
    </w:p>
    <w:p w:rsidR="001A38AD" w:rsidRDefault="00214109" w:rsidP="001A38AD">
      <w:pPr>
        <w:spacing w:after="0"/>
        <w:jc w:val="both"/>
        <w:rPr>
          <w:rFonts w:ascii="Times New Roman" w:hAnsi="Times New Roman" w:cs="Times New Roman"/>
          <w:b/>
          <w:bCs/>
          <w:sz w:val="24"/>
          <w:szCs w:val="24"/>
        </w:rPr>
      </w:pPr>
      <w:r>
        <w:rPr>
          <w:rFonts w:ascii="Times New Roman" w:eastAsiaTheme="minorHAnsi" w:hAnsi="Times New Roman"/>
          <w:color w:val="000000"/>
          <w:sz w:val="24"/>
          <w:szCs w:val="24"/>
        </w:rPr>
        <w:t xml:space="preserve">Cerințele de eligibilitate pe care trebuie să le îndeplinească solicitantul sunt menționate la </w:t>
      </w:r>
      <w:r>
        <w:rPr>
          <w:rFonts w:ascii="Times New Roman" w:hAnsi="Times New Roman" w:cs="Times New Roman"/>
          <w:b/>
          <w:bCs/>
          <w:sz w:val="24"/>
          <w:szCs w:val="24"/>
        </w:rPr>
        <w:t xml:space="preserve"> </w:t>
      </w:r>
      <w:bookmarkStart w:id="1" w:name="_Toc497664973"/>
      <w:r w:rsidRPr="00973F20">
        <w:rPr>
          <w:rFonts w:ascii="Times New Roman" w:hAnsi="Times New Roman" w:cs="Times New Roman"/>
          <w:b/>
          <w:i/>
          <w:sz w:val="24"/>
          <w:szCs w:val="24"/>
          <w:u w:val="single"/>
        </w:rPr>
        <w:t>CAPITOLUL 5 :</w:t>
      </w:r>
      <w:r w:rsidRPr="00973F20">
        <w:rPr>
          <w:rFonts w:ascii="Times New Roman" w:hAnsi="Times New Roman" w:cs="Times New Roman"/>
          <w:b/>
          <w:i/>
          <w:sz w:val="24"/>
          <w:szCs w:val="24"/>
        </w:rPr>
        <w:t xml:space="preserve">  Condiții minime obligatorii pentru acordarea sprijinulu</w:t>
      </w:r>
      <w:r w:rsidRPr="00B22696">
        <w:rPr>
          <w:rFonts w:ascii="Times New Roman" w:hAnsi="Times New Roman" w:cs="Times New Roman"/>
          <w:b/>
          <w:i/>
          <w:sz w:val="24"/>
          <w:szCs w:val="24"/>
        </w:rPr>
        <w:t>i</w:t>
      </w:r>
      <w:bookmarkEnd w:id="1"/>
      <w:r w:rsidRPr="00B22696">
        <w:rPr>
          <w:rFonts w:ascii="Times New Roman" w:eastAsiaTheme="minorHAnsi" w:hAnsi="Times New Roman"/>
          <w:color w:val="000000"/>
          <w:sz w:val="24"/>
          <w:szCs w:val="24"/>
        </w:rPr>
        <w:t xml:space="preserve"> </w:t>
      </w:r>
      <w:r>
        <w:rPr>
          <w:rFonts w:ascii="Times New Roman" w:eastAsiaTheme="minorHAnsi" w:hAnsi="Times New Roman"/>
          <w:color w:val="000000"/>
          <w:sz w:val="24"/>
          <w:szCs w:val="24"/>
        </w:rPr>
        <w:t xml:space="preserve">în </w:t>
      </w:r>
      <w:r w:rsidRPr="00214109">
        <w:rPr>
          <w:rFonts w:ascii="Times New Roman" w:eastAsiaTheme="minorHAnsi" w:hAnsi="Times New Roman"/>
          <w:b/>
          <w:color w:val="000000"/>
          <w:sz w:val="24"/>
          <w:szCs w:val="24"/>
        </w:rPr>
        <w:t>Ghidul solicitantului</w:t>
      </w:r>
      <w:r>
        <w:rPr>
          <w:rFonts w:ascii="Times New Roman" w:eastAsiaTheme="minorHAnsi" w:hAnsi="Times New Roman"/>
          <w:color w:val="000000"/>
          <w:sz w:val="24"/>
          <w:szCs w:val="24"/>
        </w:rPr>
        <w:t xml:space="preserve"> pentru </w:t>
      </w:r>
      <w:r w:rsidR="00E6679A">
        <w:rPr>
          <w:rFonts w:ascii="Times New Roman" w:hAnsi="Times New Roman" w:cs="Times New Roman"/>
          <w:b/>
          <w:bCs/>
          <w:sz w:val="24"/>
          <w:szCs w:val="24"/>
          <w:lang w:val="it-IT"/>
        </w:rPr>
        <w:t>Măsura</w:t>
      </w:r>
      <w:r w:rsidR="00E6679A" w:rsidRPr="00E6679A">
        <w:rPr>
          <w:rFonts w:ascii="Times New Roman" w:hAnsi="Times New Roman" w:cs="Times New Roman"/>
          <w:b/>
          <w:bCs/>
          <w:sz w:val="24"/>
          <w:lang w:val="it-IT"/>
        </w:rPr>
        <w:t xml:space="preserve"> </w:t>
      </w:r>
      <w:r w:rsidR="00E6679A" w:rsidRPr="00E6679A">
        <w:rPr>
          <w:rFonts w:ascii="Times New Roman" w:hAnsi="Times New Roman" w:cs="Times New Roman"/>
          <w:b/>
          <w:bCs/>
          <w:sz w:val="24"/>
          <w:szCs w:val="24"/>
          <w:lang w:val="it-IT"/>
        </w:rPr>
        <w:t>M7/6B „INVESTIȚII locale de bază destinate populației rurale, inclusiv a celor de agrement și culturale, și a infrastructurii aferente”</w:t>
      </w:r>
      <w:r w:rsidR="00E6679A">
        <w:rPr>
          <w:rFonts w:ascii="Times New Roman" w:hAnsi="Times New Roman" w:cs="Times New Roman"/>
          <w:b/>
          <w:bCs/>
          <w:sz w:val="24"/>
          <w:szCs w:val="24"/>
          <w:lang w:val="it-IT"/>
        </w:rPr>
        <w:t xml:space="preserve">, </w:t>
      </w:r>
      <w:r w:rsidR="00B22696">
        <w:rPr>
          <w:rFonts w:ascii="Times New Roman" w:eastAsiaTheme="minorHAnsi" w:hAnsi="Times New Roman" w:cs="Times New Roman"/>
          <w:bCs/>
          <w:sz w:val="24"/>
          <w:szCs w:val="24"/>
        </w:rPr>
        <w:t xml:space="preserve">publicat pe </w:t>
      </w:r>
      <w:r>
        <w:rPr>
          <w:rFonts w:ascii="Times New Roman" w:eastAsiaTheme="minorHAnsi" w:hAnsi="Times New Roman" w:cs="Times New Roman"/>
          <w:bCs/>
          <w:sz w:val="24"/>
          <w:szCs w:val="24"/>
        </w:rPr>
        <w:t xml:space="preserve">site-ul </w:t>
      </w:r>
      <w:hyperlink r:id="rId11" w:history="1">
        <w:r w:rsidRPr="003A4259">
          <w:rPr>
            <w:rStyle w:val="Hyperlink"/>
            <w:rFonts w:ascii="Times New Roman" w:eastAsiaTheme="minorHAnsi" w:hAnsi="Times New Roman" w:cs="Times New Roman"/>
            <w:bCs/>
            <w:sz w:val="24"/>
            <w:szCs w:val="24"/>
          </w:rPr>
          <w:t>http://www.gal-valea-trotusului.ro</w:t>
        </w:r>
      </w:hyperlink>
    </w:p>
    <w:p w:rsidR="00062A24" w:rsidRPr="00F37112" w:rsidRDefault="00214109" w:rsidP="00707899">
      <w:pPr>
        <w:jc w:val="both"/>
        <w:rPr>
          <w:rFonts w:ascii="Times New Roman" w:hAnsi="Times New Roman"/>
          <w:sz w:val="24"/>
          <w:szCs w:val="24"/>
        </w:rPr>
      </w:pPr>
      <w:r>
        <w:rPr>
          <w:rFonts w:ascii="Times New Roman" w:eastAsiaTheme="minorHAnsi" w:hAnsi="Times New Roman"/>
          <w:color w:val="000000"/>
          <w:sz w:val="24"/>
          <w:szCs w:val="24"/>
        </w:rPr>
        <w:t xml:space="preserve">Pentru transparența procesului de evaluare și selecție a proiectelor, pe </w:t>
      </w:r>
      <w:r w:rsidR="0045463D">
        <w:rPr>
          <w:rFonts w:ascii="Times New Roman" w:eastAsiaTheme="minorHAnsi" w:hAnsi="Times New Roman"/>
          <w:color w:val="000000"/>
          <w:sz w:val="24"/>
          <w:szCs w:val="24"/>
        </w:rPr>
        <w:t xml:space="preserve">pagina de internet a GAL VALEA TROTUȘULUI </w:t>
      </w:r>
      <w:hyperlink r:id="rId12" w:history="1">
        <w:r w:rsidR="001A38AD" w:rsidRPr="003A4259">
          <w:rPr>
            <w:rStyle w:val="Hyperlink"/>
            <w:rFonts w:ascii="Times New Roman" w:eastAsiaTheme="minorHAnsi" w:hAnsi="Times New Roman"/>
            <w:sz w:val="24"/>
            <w:szCs w:val="24"/>
          </w:rPr>
          <w:t>www.gal-valea-trotusului.ro</w:t>
        </w:r>
      </w:hyperlink>
      <w:r w:rsidR="001A38AD">
        <w:rPr>
          <w:rFonts w:ascii="Times New Roman" w:eastAsiaTheme="minorHAnsi" w:hAnsi="Times New Roman"/>
          <w:color w:val="000000"/>
          <w:sz w:val="24"/>
          <w:szCs w:val="24"/>
        </w:rPr>
        <w:t xml:space="preserve"> se regăsește </w:t>
      </w:r>
      <w:bookmarkStart w:id="2" w:name="_Hlk100434491"/>
      <w:r w:rsidR="00062A24" w:rsidRPr="00F37112">
        <w:rPr>
          <w:rFonts w:ascii="Times New Roman" w:hAnsi="Times New Roman"/>
          <w:sz w:val="24"/>
          <w:szCs w:val="24"/>
        </w:rPr>
        <w:t xml:space="preserve">FISA DE VERIFICARE A CONFORMITATII CERERILOR DE FINANTATRE si FIȘA DE EVALUARE GENERALĂ A PROIECTULUI- formular E1.2L,  specifică fiecărei măsuri de finanțare se găsește pe site-ul </w:t>
      </w:r>
      <w:hyperlink r:id="rId13" w:history="1">
        <w:r w:rsidR="00062A24" w:rsidRPr="00F37112">
          <w:rPr>
            <w:rFonts w:ascii="Times New Roman" w:hAnsi="Times New Roman"/>
            <w:color w:val="0000FF" w:themeColor="hyperlink"/>
            <w:sz w:val="24"/>
            <w:szCs w:val="24"/>
            <w:u w:val="single"/>
          </w:rPr>
          <w:t>www.gal-valea-trotusului.ro</w:t>
        </w:r>
      </w:hyperlink>
      <w:r w:rsidR="00062A24" w:rsidRPr="00F37112">
        <w:rPr>
          <w:rFonts w:ascii="Times New Roman" w:hAnsi="Times New Roman"/>
          <w:sz w:val="24"/>
          <w:szCs w:val="24"/>
        </w:rPr>
        <w:t>.</w:t>
      </w:r>
      <w:bookmarkEnd w:id="2"/>
    </w:p>
    <w:p w:rsidR="00922005" w:rsidRPr="00922005" w:rsidRDefault="00922005" w:rsidP="00922005">
      <w:pPr>
        <w:pStyle w:val="ListParagraph"/>
        <w:rPr>
          <w:rFonts w:ascii="Times New Roman" w:eastAsiaTheme="minorHAnsi" w:hAnsi="Times New Roman"/>
          <w:b/>
          <w:color w:val="000000"/>
          <w:sz w:val="24"/>
          <w:szCs w:val="24"/>
          <w:u w:val="single"/>
        </w:rPr>
      </w:pPr>
    </w:p>
    <w:p w:rsidR="00F56B70" w:rsidRDefault="004E56B7" w:rsidP="004E56B7">
      <w:pPr>
        <w:pStyle w:val="ListParagraph"/>
        <w:shd w:val="clear" w:color="auto" w:fill="B8CCE4" w:themeFill="accent1" w:themeFillTint="66"/>
        <w:autoSpaceDE w:val="0"/>
        <w:autoSpaceDN w:val="0"/>
        <w:adjustRightInd w:val="0"/>
        <w:ind w:left="0"/>
        <w:rPr>
          <w:rFonts w:ascii="Times New Roman" w:eastAsiaTheme="minorHAnsi" w:hAnsi="Times New Roman"/>
          <w:color w:val="000000"/>
          <w:sz w:val="24"/>
          <w:szCs w:val="24"/>
        </w:rPr>
      </w:pPr>
      <w:r>
        <w:rPr>
          <w:rFonts w:ascii="Times New Roman" w:eastAsiaTheme="minorHAnsi" w:hAnsi="Times New Roman"/>
          <w:b/>
          <w:color w:val="000000"/>
          <w:sz w:val="24"/>
          <w:szCs w:val="24"/>
          <w:u w:val="single"/>
        </w:rPr>
        <w:t>P</w:t>
      </w:r>
      <w:r w:rsidRPr="00AD53AE">
        <w:rPr>
          <w:rFonts w:ascii="Times New Roman" w:eastAsiaTheme="minorHAnsi" w:hAnsi="Times New Roman"/>
          <w:b/>
          <w:color w:val="000000"/>
          <w:sz w:val="24"/>
          <w:szCs w:val="24"/>
          <w:u w:val="single"/>
        </w:rPr>
        <w:t xml:space="preserve">rocedura de selecție aplicată de comitetul de selecție al </w:t>
      </w:r>
      <w:r>
        <w:rPr>
          <w:rFonts w:ascii="Times New Roman" w:eastAsiaTheme="minorHAnsi" w:hAnsi="Times New Roman"/>
          <w:b/>
          <w:color w:val="000000"/>
          <w:sz w:val="24"/>
          <w:szCs w:val="24"/>
          <w:u w:val="single"/>
        </w:rPr>
        <w:t>GAL</w:t>
      </w:r>
      <w:r w:rsidRPr="00AD53AE">
        <w:rPr>
          <w:rFonts w:ascii="Times New Roman" w:eastAsiaTheme="minorHAnsi" w:hAnsi="Times New Roman"/>
          <w:b/>
          <w:color w:val="000000"/>
          <w:sz w:val="24"/>
          <w:szCs w:val="24"/>
          <w:u w:val="single"/>
        </w:rPr>
        <w:t xml:space="preserve"> </w:t>
      </w:r>
    </w:p>
    <w:p w:rsidR="004E56B7" w:rsidRDefault="004E56B7" w:rsidP="00333659">
      <w:pPr>
        <w:jc w:val="both"/>
        <w:rPr>
          <w:rFonts w:ascii="Times New Roman" w:eastAsiaTheme="minorHAnsi" w:hAnsi="Times New Roman" w:cs="Times New Roman"/>
          <w:color w:val="000000"/>
          <w:sz w:val="24"/>
          <w:szCs w:val="24"/>
        </w:rPr>
      </w:pPr>
    </w:p>
    <w:p w:rsidR="004F29B6" w:rsidRDefault="004F29B6" w:rsidP="004E56B7">
      <w:pPr>
        <w:pStyle w:val="ListParagraph"/>
        <w:shd w:val="clear" w:color="auto" w:fill="B8CCE4" w:themeFill="accent1" w:themeFillTint="66"/>
        <w:autoSpaceDE w:val="0"/>
        <w:autoSpaceDN w:val="0"/>
        <w:adjustRightInd w:val="0"/>
        <w:ind w:left="0"/>
        <w:rPr>
          <w:rStyle w:val="Hyperlink"/>
          <w:rFonts w:ascii="Times New Roman" w:eastAsiaTheme="minorHAnsi" w:hAnsi="Times New Roman"/>
          <w:bCs/>
          <w:sz w:val="24"/>
          <w:szCs w:val="24"/>
        </w:rPr>
      </w:pPr>
      <w:r w:rsidRPr="007B0FA4">
        <w:rPr>
          <w:rFonts w:ascii="Times New Roman" w:eastAsiaTheme="minorHAnsi" w:hAnsi="Times New Roman"/>
          <w:b/>
          <w:bCs/>
          <w:sz w:val="24"/>
          <w:szCs w:val="24"/>
        </w:rPr>
        <w:t xml:space="preserve">IMPORTANT! </w:t>
      </w:r>
      <w:r w:rsidRPr="007B0FA4">
        <w:rPr>
          <w:rFonts w:ascii="Times New Roman" w:eastAsiaTheme="minorHAnsi" w:hAnsi="Times New Roman"/>
          <w:sz w:val="24"/>
          <w:szCs w:val="24"/>
        </w:rPr>
        <w:t xml:space="preserve">Procesul de </w:t>
      </w:r>
      <w:r w:rsidRPr="007B0FA4">
        <w:rPr>
          <w:rFonts w:ascii="Times New Roman" w:eastAsiaTheme="minorHAnsi" w:hAnsi="Times New Roman"/>
          <w:b/>
          <w:sz w:val="24"/>
          <w:szCs w:val="24"/>
        </w:rPr>
        <w:t>EVALUARE SI</w:t>
      </w:r>
      <w:r w:rsidRPr="007B0FA4">
        <w:rPr>
          <w:rFonts w:ascii="Times New Roman" w:eastAsiaTheme="minorHAnsi" w:hAnsi="Times New Roman"/>
          <w:sz w:val="24"/>
          <w:szCs w:val="24"/>
        </w:rPr>
        <w:t xml:space="preserve"> </w:t>
      </w:r>
      <w:r w:rsidRPr="007B0FA4">
        <w:rPr>
          <w:rFonts w:ascii="Times New Roman" w:eastAsiaTheme="minorHAnsi" w:hAnsi="Times New Roman"/>
          <w:b/>
          <w:bCs/>
          <w:sz w:val="24"/>
          <w:szCs w:val="24"/>
        </w:rPr>
        <w:t xml:space="preserve">SELECȚIE </w:t>
      </w:r>
      <w:r w:rsidRPr="007B0FA4">
        <w:rPr>
          <w:rFonts w:ascii="Times New Roman" w:eastAsiaTheme="minorHAnsi" w:hAnsi="Times New Roman"/>
          <w:sz w:val="24"/>
          <w:szCs w:val="24"/>
        </w:rPr>
        <w:t>ș</w:t>
      </w:r>
      <w:r w:rsidR="001D6EE3">
        <w:rPr>
          <w:rFonts w:ascii="Times New Roman" w:eastAsiaTheme="minorHAnsi" w:hAnsi="Times New Roman"/>
          <w:sz w:val="24"/>
          <w:szCs w:val="24"/>
        </w:rPr>
        <w:t>i procesul de DE SOL</w:t>
      </w:r>
      <w:r w:rsidRPr="007B0FA4">
        <w:rPr>
          <w:rFonts w:ascii="Times New Roman" w:eastAsiaTheme="minorHAnsi" w:hAnsi="Times New Roman"/>
          <w:sz w:val="24"/>
          <w:szCs w:val="24"/>
        </w:rPr>
        <w:t xml:space="preserve">UTIONARE A </w:t>
      </w:r>
      <w:r w:rsidRPr="007B0FA4">
        <w:rPr>
          <w:rFonts w:ascii="Times New Roman" w:eastAsiaTheme="minorHAnsi" w:hAnsi="Times New Roman"/>
          <w:b/>
          <w:bCs/>
          <w:sz w:val="24"/>
          <w:szCs w:val="24"/>
        </w:rPr>
        <w:t xml:space="preserve">CONTESTAȚIILOR </w:t>
      </w:r>
      <w:r w:rsidRPr="007B0FA4">
        <w:rPr>
          <w:rFonts w:ascii="Times New Roman" w:eastAsiaTheme="minorHAnsi" w:hAnsi="Times New Roman"/>
          <w:sz w:val="24"/>
          <w:szCs w:val="24"/>
        </w:rPr>
        <w:t xml:space="preserve">se desfașoară potrivit </w:t>
      </w:r>
      <w:r w:rsidRPr="007B0FA4">
        <w:rPr>
          <w:rFonts w:ascii="Times New Roman" w:eastAsiaTheme="minorHAnsi" w:hAnsi="Times New Roman"/>
          <w:b/>
          <w:bCs/>
          <w:i/>
          <w:iCs/>
          <w:sz w:val="24"/>
          <w:szCs w:val="24"/>
        </w:rPr>
        <w:t xml:space="preserve">Procedurii de evaluare, selecție </w:t>
      </w:r>
      <w:r w:rsidRPr="007B0FA4">
        <w:rPr>
          <w:rFonts w:ascii="Times New Roman" w:eastAsiaTheme="minorHAnsi" w:hAnsi="Times New Roman"/>
          <w:b/>
          <w:bCs/>
          <w:sz w:val="24"/>
          <w:szCs w:val="24"/>
        </w:rPr>
        <w:t>și</w:t>
      </w:r>
      <w:r w:rsidRPr="007B0FA4">
        <w:rPr>
          <w:rFonts w:ascii="Times New Roman" w:eastAsiaTheme="minorHAnsi" w:hAnsi="Times New Roman"/>
          <w:b/>
          <w:bCs/>
          <w:i/>
          <w:sz w:val="24"/>
          <w:szCs w:val="24"/>
        </w:rPr>
        <w:t xml:space="preserve"> soluționare contestații a proiectelor depuse in cadul SDL, </w:t>
      </w:r>
      <w:r w:rsidRPr="007B0FA4">
        <w:rPr>
          <w:rFonts w:ascii="Times New Roman" w:eastAsiaTheme="minorHAnsi" w:hAnsi="Times New Roman"/>
          <w:bCs/>
          <w:sz w:val="24"/>
          <w:szCs w:val="24"/>
        </w:rPr>
        <w:t xml:space="preserve">publicate pe site-ul </w:t>
      </w:r>
      <w:hyperlink r:id="rId14" w:history="1">
        <w:r w:rsidRPr="00AF0B41">
          <w:rPr>
            <w:rStyle w:val="Hyperlink"/>
            <w:rFonts w:ascii="Times New Roman" w:eastAsiaTheme="minorHAnsi" w:hAnsi="Times New Roman"/>
            <w:bCs/>
            <w:sz w:val="24"/>
            <w:szCs w:val="24"/>
          </w:rPr>
          <w:t>www.gal-valea-trotusului.ro</w:t>
        </w:r>
      </w:hyperlink>
    </w:p>
    <w:p w:rsidR="004F29B6" w:rsidRDefault="004F29B6" w:rsidP="004E56B7">
      <w:pPr>
        <w:pStyle w:val="ListParagraph"/>
        <w:shd w:val="clear" w:color="auto" w:fill="B8CCE4" w:themeFill="accent1" w:themeFillTint="66"/>
        <w:autoSpaceDE w:val="0"/>
        <w:autoSpaceDN w:val="0"/>
        <w:adjustRightInd w:val="0"/>
        <w:ind w:left="0"/>
        <w:rPr>
          <w:rStyle w:val="Hyperlink"/>
          <w:rFonts w:ascii="Times New Roman" w:eastAsiaTheme="minorHAnsi" w:hAnsi="Times New Roman"/>
          <w:bCs/>
          <w:sz w:val="24"/>
          <w:szCs w:val="24"/>
        </w:rPr>
      </w:pPr>
    </w:p>
    <w:p w:rsidR="008C554A" w:rsidRDefault="00AD53AE" w:rsidP="004E56B7">
      <w:pPr>
        <w:pStyle w:val="ListParagraph"/>
        <w:shd w:val="clear" w:color="auto" w:fill="B8CCE4" w:themeFill="accent1" w:themeFillTint="66"/>
        <w:autoSpaceDE w:val="0"/>
        <w:autoSpaceDN w:val="0"/>
        <w:adjustRightInd w:val="0"/>
        <w:ind w:left="0"/>
        <w:rPr>
          <w:rFonts w:ascii="Times New Roman" w:eastAsiaTheme="minorHAnsi" w:hAnsi="Times New Roman"/>
          <w:b/>
          <w:color w:val="000000"/>
          <w:sz w:val="24"/>
          <w:szCs w:val="24"/>
          <w:u w:val="single"/>
        </w:rPr>
      </w:pPr>
      <w:r w:rsidRPr="00AD53AE">
        <w:rPr>
          <w:rFonts w:ascii="Times New Roman" w:eastAsiaTheme="minorHAnsi" w:hAnsi="Times New Roman"/>
          <w:b/>
          <w:color w:val="000000"/>
          <w:sz w:val="24"/>
          <w:szCs w:val="24"/>
          <w:u w:val="single"/>
        </w:rPr>
        <w:t xml:space="preserve">CRITERIILE DE SELECȚIE </w:t>
      </w:r>
    </w:p>
    <w:p w:rsidR="008A4DDF" w:rsidRPr="008A4DDF" w:rsidRDefault="008A4DDF" w:rsidP="008A4DDF">
      <w:pPr>
        <w:pStyle w:val="ListParagraph"/>
        <w:jc w:val="left"/>
        <w:rPr>
          <w:rFonts w:ascii="Times New Roman" w:eastAsiaTheme="minorHAnsi" w:hAnsi="Times New Roman"/>
          <w:b/>
          <w:color w:val="000000"/>
          <w:sz w:val="24"/>
          <w:szCs w:val="24"/>
          <w:u w:val="single"/>
        </w:rPr>
      </w:pPr>
    </w:p>
    <w:tbl>
      <w:tblPr>
        <w:tblStyle w:val="TableGrid"/>
        <w:tblW w:w="10173" w:type="dxa"/>
        <w:tblLayout w:type="fixed"/>
        <w:tblLook w:val="04A0" w:firstRow="1" w:lastRow="0" w:firstColumn="1" w:lastColumn="0" w:noHBand="0" w:noVBand="1"/>
      </w:tblPr>
      <w:tblGrid>
        <w:gridCol w:w="675"/>
        <w:gridCol w:w="8080"/>
        <w:gridCol w:w="1418"/>
      </w:tblGrid>
      <w:tr w:rsidR="00E6679A" w:rsidRPr="00E6679A" w:rsidTr="00E6679A">
        <w:trPr>
          <w:trHeight w:val="560"/>
        </w:trPr>
        <w:tc>
          <w:tcPr>
            <w:tcW w:w="675" w:type="dxa"/>
            <w:shd w:val="clear" w:color="auto" w:fill="auto"/>
          </w:tcPr>
          <w:tbl>
            <w:tblPr>
              <w:tblW w:w="1229" w:type="dxa"/>
              <w:tblBorders>
                <w:top w:val="nil"/>
                <w:left w:val="nil"/>
                <w:bottom w:val="nil"/>
                <w:right w:val="nil"/>
              </w:tblBorders>
              <w:tblLayout w:type="fixed"/>
              <w:tblLook w:val="0000" w:firstRow="0" w:lastRow="0" w:firstColumn="0" w:lastColumn="0" w:noHBand="0" w:noVBand="0"/>
            </w:tblPr>
            <w:tblGrid>
              <w:gridCol w:w="993"/>
              <w:gridCol w:w="236"/>
            </w:tblGrid>
            <w:tr w:rsidR="00E6679A" w:rsidRPr="00E6679A" w:rsidTr="00F77001">
              <w:trPr>
                <w:trHeight w:val="441"/>
              </w:trPr>
              <w:tc>
                <w:tcPr>
                  <w:tcW w:w="993" w:type="dxa"/>
                </w:tcPr>
                <w:p w:rsidR="00E6679A" w:rsidRPr="00E6679A" w:rsidRDefault="00E6679A" w:rsidP="00F77001">
                  <w:pPr>
                    <w:pStyle w:val="Default"/>
                    <w:rPr>
                      <w:rFonts w:ascii="Times New Roman" w:hAnsi="Times New Roman" w:cs="Times New Roman"/>
                      <w:b/>
                      <w:bCs/>
                      <w:sz w:val="22"/>
                      <w:szCs w:val="22"/>
                    </w:rPr>
                  </w:pPr>
                  <w:r w:rsidRPr="00E6679A">
                    <w:rPr>
                      <w:rFonts w:ascii="Times New Roman" w:hAnsi="Times New Roman" w:cs="Times New Roman"/>
                      <w:b/>
                      <w:bCs/>
                      <w:sz w:val="22"/>
                      <w:szCs w:val="22"/>
                    </w:rPr>
                    <w:t xml:space="preserve">Nr. </w:t>
                  </w:r>
                </w:p>
                <w:p w:rsidR="00E6679A" w:rsidRPr="00E6679A" w:rsidRDefault="00E6679A" w:rsidP="00F77001">
                  <w:pPr>
                    <w:pStyle w:val="Default"/>
                    <w:rPr>
                      <w:rFonts w:ascii="Times New Roman" w:hAnsi="Times New Roman" w:cs="Times New Roman"/>
                      <w:sz w:val="22"/>
                      <w:szCs w:val="22"/>
                    </w:rPr>
                  </w:pPr>
                  <w:r w:rsidRPr="00E6679A">
                    <w:rPr>
                      <w:rFonts w:ascii="Times New Roman" w:hAnsi="Times New Roman" w:cs="Times New Roman"/>
                      <w:b/>
                      <w:bCs/>
                      <w:sz w:val="22"/>
                      <w:szCs w:val="22"/>
                    </w:rPr>
                    <w:t>crt.</w:t>
                  </w:r>
                </w:p>
              </w:tc>
              <w:tc>
                <w:tcPr>
                  <w:tcW w:w="236" w:type="dxa"/>
                </w:tcPr>
                <w:p w:rsidR="00E6679A" w:rsidRPr="00E6679A" w:rsidRDefault="00E6679A" w:rsidP="00F77001">
                  <w:pPr>
                    <w:pStyle w:val="Default"/>
                    <w:jc w:val="center"/>
                    <w:rPr>
                      <w:rFonts w:ascii="Times New Roman" w:hAnsi="Times New Roman" w:cs="Times New Roman"/>
                      <w:sz w:val="22"/>
                      <w:szCs w:val="22"/>
                    </w:rPr>
                  </w:pPr>
                </w:p>
              </w:tc>
            </w:tr>
          </w:tbl>
          <w:p w:rsidR="00E6679A" w:rsidRPr="00E6679A" w:rsidRDefault="00E6679A" w:rsidP="00F77001">
            <w:pPr>
              <w:jc w:val="center"/>
              <w:rPr>
                <w:rFonts w:ascii="Times New Roman" w:hAnsi="Times New Roman" w:cs="Times New Roman"/>
                <w:bCs/>
              </w:rPr>
            </w:pPr>
          </w:p>
        </w:tc>
        <w:tc>
          <w:tcPr>
            <w:tcW w:w="8080" w:type="dxa"/>
            <w:shd w:val="clear" w:color="auto" w:fill="auto"/>
          </w:tcPr>
          <w:p w:rsidR="00E6679A" w:rsidRPr="00E6679A" w:rsidRDefault="00E6679A" w:rsidP="00F77001">
            <w:pPr>
              <w:jc w:val="center"/>
              <w:rPr>
                <w:rFonts w:ascii="Times New Roman" w:hAnsi="Times New Roman" w:cs="Times New Roman"/>
                <w:bCs/>
              </w:rPr>
            </w:pPr>
            <w:r w:rsidRPr="00E6679A">
              <w:rPr>
                <w:rFonts w:ascii="Times New Roman" w:hAnsi="Times New Roman" w:cs="Times New Roman"/>
                <w:b/>
                <w:bCs/>
              </w:rPr>
              <w:t>Criterii de selecție</w:t>
            </w:r>
          </w:p>
        </w:tc>
        <w:tc>
          <w:tcPr>
            <w:tcW w:w="1418" w:type="dxa"/>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168"/>
            </w:tblGrid>
            <w:tr w:rsidR="00E6679A" w:rsidRPr="00E6679A" w:rsidTr="00F77001">
              <w:trPr>
                <w:trHeight w:val="441"/>
              </w:trPr>
              <w:tc>
                <w:tcPr>
                  <w:tcW w:w="1168" w:type="dxa"/>
                </w:tcPr>
                <w:p w:rsidR="00E6679A" w:rsidRPr="00E6679A" w:rsidRDefault="00E6679A" w:rsidP="00F77001">
                  <w:pPr>
                    <w:pStyle w:val="Default"/>
                    <w:jc w:val="center"/>
                    <w:rPr>
                      <w:rFonts w:ascii="Times New Roman" w:hAnsi="Times New Roman" w:cs="Times New Roman"/>
                      <w:sz w:val="22"/>
                      <w:szCs w:val="22"/>
                    </w:rPr>
                  </w:pPr>
                  <w:r w:rsidRPr="00E6679A">
                    <w:rPr>
                      <w:rFonts w:ascii="Times New Roman" w:hAnsi="Times New Roman" w:cs="Times New Roman"/>
                      <w:b/>
                      <w:bCs/>
                      <w:sz w:val="22"/>
                      <w:szCs w:val="22"/>
                    </w:rPr>
                    <w:t>Punctaj</w:t>
                  </w:r>
                </w:p>
              </w:tc>
            </w:tr>
          </w:tbl>
          <w:p w:rsidR="00E6679A" w:rsidRPr="00E6679A" w:rsidRDefault="00E6679A" w:rsidP="00F77001">
            <w:pPr>
              <w:jc w:val="center"/>
              <w:rPr>
                <w:rFonts w:ascii="Times New Roman" w:hAnsi="Times New Roman" w:cs="Times New Roman"/>
                <w:bCs/>
              </w:rPr>
            </w:pPr>
          </w:p>
        </w:tc>
      </w:tr>
      <w:tr w:rsidR="00E6679A" w:rsidRPr="00E6679A" w:rsidTr="00F77001">
        <w:trPr>
          <w:trHeight w:val="333"/>
        </w:trPr>
        <w:tc>
          <w:tcPr>
            <w:tcW w:w="675" w:type="dxa"/>
            <w:shd w:val="clear" w:color="auto" w:fill="auto"/>
          </w:tcPr>
          <w:p w:rsidR="00E6679A" w:rsidRPr="00E6679A" w:rsidRDefault="00E6679A" w:rsidP="00F77001">
            <w:pPr>
              <w:jc w:val="center"/>
              <w:rPr>
                <w:rFonts w:ascii="Times New Roman" w:hAnsi="Times New Roman" w:cs="Times New Roman"/>
                <w:b/>
                <w:bCs/>
                <w:color w:val="000000" w:themeColor="text1"/>
              </w:rPr>
            </w:pPr>
            <w:r w:rsidRPr="00E6679A">
              <w:rPr>
                <w:rFonts w:ascii="Times New Roman" w:hAnsi="Times New Roman" w:cs="Times New Roman"/>
                <w:b/>
                <w:bCs/>
                <w:color w:val="000000" w:themeColor="text1"/>
              </w:rPr>
              <w:lastRenderedPageBreak/>
              <w:t>1.</w:t>
            </w:r>
          </w:p>
        </w:tc>
        <w:tc>
          <w:tcPr>
            <w:tcW w:w="8080" w:type="dxa"/>
            <w:shd w:val="clear" w:color="auto" w:fill="auto"/>
          </w:tcPr>
          <w:p w:rsidR="00E6679A" w:rsidRPr="00E6679A" w:rsidRDefault="00E6679A" w:rsidP="00F77001">
            <w:pPr>
              <w:pStyle w:val="Default"/>
              <w:jc w:val="both"/>
              <w:rPr>
                <w:rFonts w:ascii="Times New Roman" w:hAnsi="Times New Roman" w:cs="Times New Roman"/>
                <w:b/>
                <w:bCs/>
                <w:color w:val="000000" w:themeColor="text1"/>
                <w:sz w:val="22"/>
                <w:szCs w:val="22"/>
              </w:rPr>
            </w:pPr>
            <w:r w:rsidRPr="00E6679A">
              <w:rPr>
                <w:rFonts w:ascii="Times New Roman" w:hAnsi="Times New Roman" w:cs="Times New Roman"/>
                <w:b/>
                <w:bCs/>
                <w:color w:val="000000" w:themeColor="text1"/>
                <w:sz w:val="22"/>
                <w:szCs w:val="22"/>
              </w:rPr>
              <w:t>Investiția trebuie să demonstreze necesitatea, oportunitatea și pot</w:t>
            </w:r>
            <w:r w:rsidR="004E5A2B">
              <w:rPr>
                <w:rFonts w:ascii="Times New Roman" w:hAnsi="Times New Roman" w:cs="Times New Roman"/>
                <w:b/>
                <w:bCs/>
                <w:color w:val="000000" w:themeColor="text1"/>
                <w:sz w:val="22"/>
                <w:szCs w:val="22"/>
              </w:rPr>
              <w:t xml:space="preserve">ențialul economic al acesteia. </w:t>
            </w:r>
          </w:p>
          <w:p w:rsidR="00E6679A" w:rsidRPr="00E6679A" w:rsidRDefault="00E6679A" w:rsidP="00F77001">
            <w:pPr>
              <w:pStyle w:val="Default"/>
              <w:jc w:val="both"/>
              <w:rPr>
                <w:rFonts w:ascii="Times New Roman" w:hAnsi="Times New Roman" w:cs="Times New Roman"/>
                <w:b/>
                <w:bCs/>
                <w:i/>
                <w:color w:val="000000" w:themeColor="text1"/>
                <w:sz w:val="22"/>
                <w:szCs w:val="22"/>
              </w:rPr>
            </w:pPr>
          </w:p>
        </w:tc>
        <w:tc>
          <w:tcPr>
            <w:tcW w:w="1418" w:type="dxa"/>
            <w:shd w:val="clear" w:color="auto" w:fill="auto"/>
          </w:tcPr>
          <w:p w:rsidR="00E6679A" w:rsidRPr="00E6679A" w:rsidRDefault="00E6679A" w:rsidP="00F77001">
            <w:pPr>
              <w:jc w:val="center"/>
              <w:rPr>
                <w:rFonts w:ascii="Times New Roman" w:hAnsi="Times New Roman" w:cs="Times New Roman"/>
                <w:b/>
                <w:bCs/>
                <w:color w:val="000000" w:themeColor="text1"/>
              </w:rPr>
            </w:pPr>
            <w:r w:rsidRPr="00E6679A">
              <w:rPr>
                <w:rFonts w:ascii="Times New Roman" w:hAnsi="Times New Roman" w:cs="Times New Roman"/>
                <w:b/>
                <w:bCs/>
                <w:color w:val="000000" w:themeColor="text1"/>
              </w:rPr>
              <w:t>Max. 50p</w:t>
            </w:r>
          </w:p>
        </w:tc>
      </w:tr>
      <w:tr w:rsidR="00E6679A" w:rsidRPr="00E6679A" w:rsidTr="00F77001">
        <w:trPr>
          <w:trHeight w:val="333"/>
        </w:trPr>
        <w:tc>
          <w:tcPr>
            <w:tcW w:w="675" w:type="dxa"/>
            <w:vMerge w:val="restart"/>
            <w:shd w:val="clear" w:color="auto" w:fill="auto"/>
          </w:tcPr>
          <w:p w:rsidR="00E6679A" w:rsidRPr="00E6679A" w:rsidRDefault="00E6679A" w:rsidP="00F77001">
            <w:pPr>
              <w:jc w:val="center"/>
              <w:rPr>
                <w:rFonts w:ascii="Times New Roman" w:hAnsi="Times New Roman" w:cs="Times New Roman"/>
                <w:bCs/>
              </w:rPr>
            </w:pPr>
          </w:p>
          <w:p w:rsidR="00E6679A" w:rsidRPr="00E6679A" w:rsidRDefault="00E6679A" w:rsidP="00F77001">
            <w:pPr>
              <w:jc w:val="center"/>
              <w:rPr>
                <w:rFonts w:ascii="Times New Roman" w:hAnsi="Times New Roman" w:cs="Times New Roman"/>
                <w:bCs/>
              </w:rPr>
            </w:pPr>
          </w:p>
          <w:p w:rsidR="00E6679A" w:rsidRPr="00E6679A" w:rsidRDefault="00E6679A" w:rsidP="00F77001">
            <w:pPr>
              <w:jc w:val="center"/>
              <w:rPr>
                <w:rFonts w:ascii="Times New Roman" w:hAnsi="Times New Roman" w:cs="Times New Roman"/>
                <w:bCs/>
              </w:rPr>
            </w:pPr>
          </w:p>
          <w:p w:rsidR="00E6679A" w:rsidRPr="00E6679A" w:rsidRDefault="00E6679A" w:rsidP="00F77001">
            <w:pPr>
              <w:jc w:val="center"/>
              <w:rPr>
                <w:rFonts w:ascii="Times New Roman" w:hAnsi="Times New Roman" w:cs="Times New Roman"/>
                <w:bCs/>
              </w:rPr>
            </w:pPr>
          </w:p>
          <w:p w:rsidR="00E6679A" w:rsidRPr="00E6679A" w:rsidRDefault="00E6679A" w:rsidP="00F77001">
            <w:pPr>
              <w:jc w:val="center"/>
              <w:rPr>
                <w:rFonts w:ascii="Times New Roman" w:hAnsi="Times New Roman" w:cs="Times New Roman"/>
                <w:bCs/>
              </w:rPr>
            </w:pPr>
          </w:p>
          <w:p w:rsidR="00E6679A" w:rsidRPr="00E6679A" w:rsidRDefault="00E6679A" w:rsidP="00F77001">
            <w:pPr>
              <w:jc w:val="center"/>
              <w:rPr>
                <w:rFonts w:ascii="Times New Roman" w:hAnsi="Times New Roman" w:cs="Times New Roman"/>
                <w:b/>
                <w:bCs/>
                <w:color w:val="000000" w:themeColor="text1"/>
              </w:rPr>
            </w:pPr>
          </w:p>
        </w:tc>
        <w:tc>
          <w:tcPr>
            <w:tcW w:w="8080" w:type="dxa"/>
            <w:shd w:val="clear" w:color="auto" w:fill="auto"/>
          </w:tcPr>
          <w:p w:rsidR="00E6679A" w:rsidRPr="00E6679A" w:rsidRDefault="00E6679A" w:rsidP="00F77001">
            <w:pPr>
              <w:spacing w:after="160" w:line="259" w:lineRule="auto"/>
              <w:jc w:val="both"/>
              <w:rPr>
                <w:rFonts w:ascii="Times New Roman" w:hAnsi="Times New Roman" w:cs="Times New Roman"/>
              </w:rPr>
            </w:pPr>
            <w:r w:rsidRPr="00E6679A">
              <w:rPr>
                <w:rFonts w:ascii="Times New Roman" w:eastAsiaTheme="minorHAnsi" w:hAnsi="Times New Roman" w:cs="Times New Roman"/>
                <w:b/>
                <w:color w:val="000000"/>
              </w:rPr>
              <w:t>1.1 Numărul de persoane deservite prin proiect</w:t>
            </w:r>
          </w:p>
        </w:tc>
        <w:tc>
          <w:tcPr>
            <w:tcW w:w="1418" w:type="dxa"/>
            <w:shd w:val="clear" w:color="auto" w:fill="auto"/>
          </w:tcPr>
          <w:p w:rsidR="00E6679A" w:rsidRPr="00E6679A" w:rsidRDefault="00E6679A" w:rsidP="00F77001">
            <w:pPr>
              <w:jc w:val="center"/>
              <w:rPr>
                <w:rFonts w:ascii="Times New Roman" w:hAnsi="Times New Roman" w:cs="Times New Roman"/>
                <w:b/>
                <w:bCs/>
                <w:color w:val="000000" w:themeColor="text1"/>
                <w:highlight w:val="yellow"/>
              </w:rPr>
            </w:pPr>
          </w:p>
        </w:tc>
      </w:tr>
      <w:tr w:rsidR="00E6679A" w:rsidRPr="00E6679A" w:rsidTr="00F77001">
        <w:tc>
          <w:tcPr>
            <w:tcW w:w="675" w:type="dxa"/>
            <w:vMerge/>
          </w:tcPr>
          <w:p w:rsidR="00E6679A" w:rsidRPr="00E6679A" w:rsidRDefault="00E6679A" w:rsidP="00F77001">
            <w:pPr>
              <w:jc w:val="center"/>
              <w:rPr>
                <w:rFonts w:ascii="Times New Roman" w:hAnsi="Times New Roman" w:cs="Times New Roman"/>
                <w:bCs/>
              </w:rPr>
            </w:pPr>
          </w:p>
        </w:tc>
        <w:tc>
          <w:tcPr>
            <w:tcW w:w="8080" w:type="dxa"/>
          </w:tcPr>
          <w:p w:rsidR="00E6679A" w:rsidRPr="00E6679A" w:rsidRDefault="00E6679A" w:rsidP="00E6679A">
            <w:pPr>
              <w:pStyle w:val="ListParagraph"/>
              <w:numPr>
                <w:ilvl w:val="0"/>
                <w:numId w:val="46"/>
              </w:numPr>
              <w:tabs>
                <w:tab w:val="clear" w:pos="5970"/>
              </w:tabs>
              <w:autoSpaceDE w:val="0"/>
              <w:autoSpaceDN w:val="0"/>
              <w:adjustRightInd w:val="0"/>
              <w:rPr>
                <w:rFonts w:ascii="Times New Roman" w:hAnsi="Times New Roman"/>
                <w:bCs/>
                <w:sz w:val="22"/>
                <w:szCs w:val="22"/>
              </w:rPr>
            </w:pPr>
            <w:r w:rsidRPr="00E6679A">
              <w:rPr>
                <w:rFonts w:ascii="Times New Roman" w:hAnsi="Times New Roman"/>
                <w:sz w:val="22"/>
                <w:szCs w:val="22"/>
              </w:rPr>
              <w:t>peste 3500 </w:t>
            </w:r>
          </w:p>
        </w:tc>
        <w:tc>
          <w:tcPr>
            <w:tcW w:w="1418" w:type="dxa"/>
          </w:tcPr>
          <w:p w:rsidR="00E6679A" w:rsidRPr="00E6679A" w:rsidRDefault="00E6679A" w:rsidP="00F77001">
            <w:pPr>
              <w:jc w:val="center"/>
              <w:rPr>
                <w:rFonts w:ascii="Times New Roman" w:hAnsi="Times New Roman" w:cs="Times New Roman"/>
                <w:b/>
                <w:bCs/>
              </w:rPr>
            </w:pPr>
            <w:r w:rsidRPr="00E6679A">
              <w:rPr>
                <w:rFonts w:ascii="Times New Roman" w:hAnsi="Times New Roman" w:cs="Times New Roman"/>
                <w:b/>
                <w:bCs/>
              </w:rPr>
              <w:t>50p</w:t>
            </w:r>
          </w:p>
        </w:tc>
      </w:tr>
      <w:tr w:rsidR="00E6679A" w:rsidRPr="00E6679A" w:rsidTr="00F77001">
        <w:tc>
          <w:tcPr>
            <w:tcW w:w="675" w:type="dxa"/>
            <w:vMerge/>
          </w:tcPr>
          <w:p w:rsidR="00E6679A" w:rsidRPr="00E6679A" w:rsidRDefault="00E6679A" w:rsidP="00F77001">
            <w:pPr>
              <w:jc w:val="center"/>
              <w:rPr>
                <w:rFonts w:ascii="Times New Roman" w:hAnsi="Times New Roman" w:cs="Times New Roman"/>
                <w:bCs/>
              </w:rPr>
            </w:pPr>
          </w:p>
        </w:tc>
        <w:tc>
          <w:tcPr>
            <w:tcW w:w="8080" w:type="dxa"/>
          </w:tcPr>
          <w:p w:rsidR="00E6679A" w:rsidRPr="00E6679A" w:rsidRDefault="00E6679A" w:rsidP="00E6679A">
            <w:pPr>
              <w:pStyle w:val="ListParagraph"/>
              <w:numPr>
                <w:ilvl w:val="0"/>
                <w:numId w:val="46"/>
              </w:numPr>
              <w:tabs>
                <w:tab w:val="clear" w:pos="5970"/>
              </w:tabs>
              <w:autoSpaceDE w:val="0"/>
              <w:autoSpaceDN w:val="0"/>
              <w:adjustRightInd w:val="0"/>
              <w:rPr>
                <w:rFonts w:ascii="Times New Roman" w:eastAsiaTheme="minorHAnsi" w:hAnsi="Times New Roman"/>
                <w:sz w:val="22"/>
                <w:szCs w:val="22"/>
              </w:rPr>
            </w:pPr>
            <w:r w:rsidRPr="00E6679A">
              <w:rPr>
                <w:rFonts w:ascii="Times New Roman" w:hAnsi="Times New Roman"/>
                <w:sz w:val="22"/>
                <w:szCs w:val="22"/>
              </w:rPr>
              <w:t>3500 - 2500 </w:t>
            </w:r>
          </w:p>
        </w:tc>
        <w:tc>
          <w:tcPr>
            <w:tcW w:w="1418" w:type="dxa"/>
          </w:tcPr>
          <w:p w:rsidR="00E6679A" w:rsidRPr="00E6679A" w:rsidRDefault="00E6679A" w:rsidP="00F77001">
            <w:pPr>
              <w:jc w:val="center"/>
              <w:rPr>
                <w:rFonts w:ascii="Times New Roman" w:hAnsi="Times New Roman" w:cs="Times New Roman"/>
                <w:b/>
                <w:bCs/>
              </w:rPr>
            </w:pPr>
            <w:r w:rsidRPr="00E6679A">
              <w:rPr>
                <w:rFonts w:ascii="Times New Roman" w:hAnsi="Times New Roman" w:cs="Times New Roman"/>
                <w:b/>
                <w:bCs/>
              </w:rPr>
              <w:t>30p</w:t>
            </w:r>
          </w:p>
        </w:tc>
      </w:tr>
      <w:tr w:rsidR="00E6679A" w:rsidRPr="00E6679A" w:rsidTr="00F77001">
        <w:tc>
          <w:tcPr>
            <w:tcW w:w="675" w:type="dxa"/>
            <w:vMerge/>
          </w:tcPr>
          <w:p w:rsidR="00E6679A" w:rsidRPr="00E6679A" w:rsidRDefault="00E6679A" w:rsidP="00F77001">
            <w:pPr>
              <w:jc w:val="center"/>
              <w:rPr>
                <w:rFonts w:ascii="Times New Roman" w:hAnsi="Times New Roman" w:cs="Times New Roman"/>
                <w:bCs/>
              </w:rPr>
            </w:pPr>
          </w:p>
        </w:tc>
        <w:tc>
          <w:tcPr>
            <w:tcW w:w="8080" w:type="dxa"/>
          </w:tcPr>
          <w:p w:rsidR="00E6679A" w:rsidRPr="00E6679A" w:rsidRDefault="00E6679A" w:rsidP="00E6679A">
            <w:pPr>
              <w:pStyle w:val="ListParagraph"/>
              <w:numPr>
                <w:ilvl w:val="0"/>
                <w:numId w:val="46"/>
              </w:numPr>
              <w:tabs>
                <w:tab w:val="clear" w:pos="5970"/>
              </w:tabs>
              <w:autoSpaceDE w:val="0"/>
              <w:autoSpaceDN w:val="0"/>
              <w:adjustRightInd w:val="0"/>
              <w:rPr>
                <w:rFonts w:ascii="Times New Roman" w:eastAsiaTheme="minorHAnsi" w:hAnsi="Times New Roman"/>
                <w:sz w:val="22"/>
                <w:szCs w:val="22"/>
              </w:rPr>
            </w:pPr>
            <w:r w:rsidRPr="00E6679A">
              <w:rPr>
                <w:rFonts w:ascii="Times New Roman" w:hAnsi="Times New Roman"/>
                <w:sz w:val="22"/>
                <w:szCs w:val="22"/>
              </w:rPr>
              <w:t xml:space="preserve">sub 2500 </w:t>
            </w:r>
          </w:p>
        </w:tc>
        <w:tc>
          <w:tcPr>
            <w:tcW w:w="1418" w:type="dxa"/>
          </w:tcPr>
          <w:p w:rsidR="00E6679A" w:rsidRPr="00E6679A" w:rsidRDefault="00E6679A" w:rsidP="00F77001">
            <w:pPr>
              <w:jc w:val="center"/>
              <w:rPr>
                <w:rFonts w:ascii="Times New Roman" w:hAnsi="Times New Roman" w:cs="Times New Roman"/>
                <w:b/>
                <w:bCs/>
              </w:rPr>
            </w:pPr>
            <w:r w:rsidRPr="00E6679A">
              <w:rPr>
                <w:rFonts w:ascii="Times New Roman" w:hAnsi="Times New Roman" w:cs="Times New Roman"/>
                <w:b/>
                <w:bCs/>
              </w:rPr>
              <w:t>10p</w:t>
            </w:r>
          </w:p>
        </w:tc>
      </w:tr>
      <w:tr w:rsidR="00E6679A" w:rsidRPr="00E6679A" w:rsidTr="00F77001">
        <w:tc>
          <w:tcPr>
            <w:tcW w:w="675" w:type="dxa"/>
            <w:vMerge/>
          </w:tcPr>
          <w:p w:rsidR="00E6679A" w:rsidRPr="00E6679A" w:rsidRDefault="00E6679A" w:rsidP="00F77001">
            <w:pPr>
              <w:jc w:val="center"/>
              <w:rPr>
                <w:rFonts w:ascii="Times New Roman" w:hAnsi="Times New Roman" w:cs="Times New Roman"/>
                <w:bCs/>
              </w:rPr>
            </w:pPr>
          </w:p>
        </w:tc>
        <w:tc>
          <w:tcPr>
            <w:tcW w:w="8080" w:type="dxa"/>
          </w:tcPr>
          <w:p w:rsidR="00E6679A" w:rsidRPr="00E6679A" w:rsidRDefault="00E6679A" w:rsidP="00F77001">
            <w:pPr>
              <w:spacing w:line="360" w:lineRule="auto"/>
              <w:jc w:val="both"/>
              <w:rPr>
                <w:rFonts w:ascii="Times New Roman" w:hAnsi="Times New Roman" w:cs="Times New Roman"/>
                <w:b/>
              </w:rPr>
            </w:pPr>
            <w:r w:rsidRPr="00E6679A">
              <w:rPr>
                <w:rFonts w:ascii="Times New Roman" w:hAnsi="Times New Roman" w:cs="Times New Roman"/>
                <w:b/>
              </w:rPr>
              <w:t xml:space="preserve">Se verifică documentele: </w:t>
            </w:r>
          </w:p>
          <w:p w:rsidR="00E6679A" w:rsidRPr="00E6679A" w:rsidRDefault="00E6679A" w:rsidP="00F77001">
            <w:pPr>
              <w:spacing w:line="360" w:lineRule="auto"/>
              <w:jc w:val="both"/>
              <w:rPr>
                <w:rFonts w:ascii="Times New Roman" w:hAnsi="Times New Roman" w:cs="Times New Roman"/>
                <w:b/>
              </w:rPr>
            </w:pPr>
            <w:r w:rsidRPr="00E6679A">
              <w:rPr>
                <w:rFonts w:ascii="Times New Roman" w:hAnsi="Times New Roman" w:cs="Times New Roman"/>
                <w:b/>
              </w:rPr>
              <w:t>în cazul comunelor:</w:t>
            </w:r>
          </w:p>
          <w:p w:rsidR="00E6679A" w:rsidRPr="00E6679A" w:rsidRDefault="00E6679A" w:rsidP="00E6679A">
            <w:pPr>
              <w:pStyle w:val="ListParagraph"/>
              <w:numPr>
                <w:ilvl w:val="0"/>
                <w:numId w:val="44"/>
              </w:numPr>
              <w:tabs>
                <w:tab w:val="clear" w:pos="5970"/>
              </w:tabs>
              <w:spacing w:line="360" w:lineRule="auto"/>
              <w:rPr>
                <w:rFonts w:ascii="Times New Roman" w:hAnsi="Times New Roman"/>
                <w:sz w:val="22"/>
                <w:szCs w:val="22"/>
              </w:rPr>
            </w:pPr>
            <w:r w:rsidRPr="00E6679A">
              <w:rPr>
                <w:rFonts w:ascii="Times New Roman" w:hAnsi="Times New Roman"/>
                <w:sz w:val="22"/>
                <w:szCs w:val="22"/>
              </w:rPr>
              <w:t xml:space="preserve">Rezultatul final al recensământului populaţiei şi locuinţelor din anul 2011 - Tabelul nr.3 „Populaţia stabilă pe sexe şi grupe de vârstă - judeţe, municipii, oraşe, comune”, (se va consulta coloana nr.1); </w:t>
            </w:r>
            <w:r w:rsidRPr="00E6679A">
              <w:rPr>
                <w:rFonts w:ascii="Times New Roman" w:hAnsi="Times New Roman"/>
                <w:b/>
                <w:sz w:val="22"/>
                <w:szCs w:val="22"/>
              </w:rPr>
              <w:t>Anexa 5 la prezentul ghid.</w:t>
            </w:r>
            <w:r w:rsidRPr="00E6679A">
              <w:rPr>
                <w:rFonts w:ascii="Times New Roman" w:hAnsi="Times New Roman"/>
                <w:sz w:val="22"/>
                <w:szCs w:val="22"/>
              </w:rPr>
              <w:t xml:space="preserve"> </w:t>
            </w:r>
          </w:p>
          <w:p w:rsidR="00E6679A" w:rsidRPr="00E6679A" w:rsidRDefault="00E6679A" w:rsidP="00E6679A">
            <w:pPr>
              <w:pStyle w:val="ListParagraph"/>
              <w:numPr>
                <w:ilvl w:val="0"/>
                <w:numId w:val="44"/>
              </w:numPr>
              <w:tabs>
                <w:tab w:val="clear" w:pos="5970"/>
              </w:tabs>
              <w:spacing w:line="360" w:lineRule="auto"/>
              <w:rPr>
                <w:rFonts w:ascii="Times New Roman" w:hAnsi="Times New Roman"/>
                <w:sz w:val="22"/>
                <w:szCs w:val="22"/>
              </w:rPr>
            </w:pPr>
            <w:r w:rsidRPr="00E6679A">
              <w:rPr>
                <w:rFonts w:ascii="Times New Roman" w:hAnsi="Times New Roman"/>
                <w:sz w:val="22"/>
                <w:szCs w:val="22"/>
              </w:rPr>
              <w:t>Hotărârea Consiliului Local / Hotaririle Consiliului Local în cazul ADI/</w:t>
            </w:r>
          </w:p>
          <w:p w:rsidR="00E6679A" w:rsidRPr="00E6679A" w:rsidRDefault="00E6679A" w:rsidP="00F77001">
            <w:pPr>
              <w:spacing w:line="360" w:lineRule="auto"/>
              <w:jc w:val="both"/>
              <w:rPr>
                <w:rFonts w:ascii="Times New Roman" w:hAnsi="Times New Roman" w:cs="Times New Roman"/>
                <w:b/>
              </w:rPr>
            </w:pPr>
            <w:r w:rsidRPr="00E6679A">
              <w:rPr>
                <w:rFonts w:ascii="Times New Roman" w:hAnsi="Times New Roman" w:cs="Times New Roman"/>
                <w:b/>
              </w:rPr>
              <w:t>în cazul altor tipuri de beneficiari:</w:t>
            </w:r>
          </w:p>
          <w:p w:rsidR="00E6679A" w:rsidRPr="00E6679A" w:rsidRDefault="00E6679A" w:rsidP="00E6679A">
            <w:pPr>
              <w:pStyle w:val="ListParagraph"/>
              <w:numPr>
                <w:ilvl w:val="0"/>
                <w:numId w:val="44"/>
              </w:numPr>
              <w:tabs>
                <w:tab w:val="clear" w:pos="5970"/>
              </w:tabs>
              <w:spacing w:line="360" w:lineRule="auto"/>
              <w:rPr>
                <w:rFonts w:ascii="Times New Roman" w:hAnsi="Times New Roman"/>
                <w:sz w:val="22"/>
                <w:szCs w:val="22"/>
              </w:rPr>
            </w:pPr>
            <w:r w:rsidRPr="00E6679A">
              <w:rPr>
                <w:rFonts w:ascii="Times New Roman" w:hAnsi="Times New Roman"/>
                <w:sz w:val="22"/>
                <w:szCs w:val="22"/>
              </w:rPr>
              <w:t>Hotararea Adunarii Generala în cazul ONG pentru implementarea proiectului.</w:t>
            </w:r>
          </w:p>
        </w:tc>
        <w:tc>
          <w:tcPr>
            <w:tcW w:w="1418" w:type="dxa"/>
          </w:tcPr>
          <w:p w:rsidR="00E6679A" w:rsidRPr="00E6679A" w:rsidRDefault="00E6679A" w:rsidP="00F77001">
            <w:pPr>
              <w:jc w:val="center"/>
              <w:rPr>
                <w:rFonts w:ascii="Times New Roman" w:hAnsi="Times New Roman" w:cs="Times New Roman"/>
                <w:b/>
                <w:bCs/>
              </w:rPr>
            </w:pPr>
          </w:p>
        </w:tc>
      </w:tr>
      <w:tr w:rsidR="00E6679A" w:rsidRPr="00E6679A" w:rsidTr="00E6679A">
        <w:trPr>
          <w:trHeight w:val="248"/>
        </w:trPr>
        <w:tc>
          <w:tcPr>
            <w:tcW w:w="675" w:type="dxa"/>
            <w:shd w:val="clear" w:color="auto" w:fill="auto"/>
          </w:tcPr>
          <w:p w:rsidR="00E6679A" w:rsidRPr="00E6679A" w:rsidRDefault="00E6679A" w:rsidP="00F77001">
            <w:pPr>
              <w:jc w:val="center"/>
              <w:rPr>
                <w:rFonts w:ascii="Times New Roman" w:hAnsi="Times New Roman" w:cs="Times New Roman"/>
                <w:b/>
                <w:bCs/>
              </w:rPr>
            </w:pPr>
            <w:r w:rsidRPr="00E6679A">
              <w:rPr>
                <w:rFonts w:ascii="Times New Roman" w:hAnsi="Times New Roman" w:cs="Times New Roman"/>
                <w:b/>
                <w:bCs/>
              </w:rPr>
              <w:t>2.</w:t>
            </w:r>
          </w:p>
        </w:tc>
        <w:tc>
          <w:tcPr>
            <w:tcW w:w="8080" w:type="dxa"/>
            <w:shd w:val="clear" w:color="auto" w:fill="auto"/>
          </w:tcPr>
          <w:p w:rsidR="00E6679A" w:rsidRPr="00E6679A" w:rsidRDefault="00E6679A" w:rsidP="00F77001">
            <w:pPr>
              <w:jc w:val="both"/>
              <w:rPr>
                <w:rFonts w:ascii="Times New Roman" w:hAnsi="Times New Roman" w:cs="Times New Roman"/>
                <w:b/>
              </w:rPr>
            </w:pPr>
            <w:r w:rsidRPr="00E6679A">
              <w:rPr>
                <w:rFonts w:ascii="Times New Roman" w:hAnsi="Times New Roman" w:cs="Times New Roman"/>
                <w:b/>
              </w:rPr>
              <w:t>Avizele/acordurile și autorizațiile necesare investiției, inclusiv de mediu, acolo unde este cazul</w:t>
            </w:r>
          </w:p>
        </w:tc>
        <w:tc>
          <w:tcPr>
            <w:tcW w:w="1418" w:type="dxa"/>
            <w:shd w:val="clear" w:color="auto" w:fill="auto"/>
          </w:tcPr>
          <w:p w:rsidR="00E6679A" w:rsidRPr="00E6679A" w:rsidRDefault="00E6679A" w:rsidP="00F77001">
            <w:pPr>
              <w:jc w:val="center"/>
              <w:rPr>
                <w:rFonts w:ascii="Times New Roman" w:hAnsi="Times New Roman" w:cs="Times New Roman"/>
                <w:b/>
                <w:bCs/>
                <w:highlight w:val="yellow"/>
              </w:rPr>
            </w:pPr>
            <w:r w:rsidRPr="00E6679A">
              <w:rPr>
                <w:rFonts w:ascii="Times New Roman" w:hAnsi="Times New Roman" w:cs="Times New Roman"/>
                <w:b/>
                <w:bCs/>
              </w:rPr>
              <w:t>Max. 50p</w:t>
            </w:r>
          </w:p>
        </w:tc>
      </w:tr>
      <w:tr w:rsidR="00E6679A" w:rsidRPr="00E6679A" w:rsidTr="00F77001">
        <w:tc>
          <w:tcPr>
            <w:tcW w:w="675" w:type="dxa"/>
            <w:vMerge w:val="restart"/>
          </w:tcPr>
          <w:p w:rsidR="00E6679A" w:rsidRPr="00E6679A" w:rsidRDefault="00E6679A" w:rsidP="00F77001">
            <w:pPr>
              <w:jc w:val="center"/>
              <w:rPr>
                <w:rFonts w:ascii="Times New Roman" w:hAnsi="Times New Roman" w:cs="Times New Roman"/>
                <w:b/>
                <w:bCs/>
              </w:rPr>
            </w:pPr>
          </w:p>
        </w:tc>
        <w:tc>
          <w:tcPr>
            <w:tcW w:w="8080" w:type="dxa"/>
            <w:tcBorders>
              <w:bottom w:val="single" w:sz="4" w:space="0" w:color="auto"/>
            </w:tcBorders>
          </w:tcPr>
          <w:p w:rsidR="00E6679A" w:rsidRPr="00E6679A" w:rsidRDefault="00E6679A" w:rsidP="00F77001">
            <w:pPr>
              <w:pStyle w:val="Default"/>
              <w:jc w:val="both"/>
              <w:rPr>
                <w:rFonts w:ascii="Times New Roman" w:hAnsi="Times New Roman" w:cs="Times New Roman"/>
                <w:b/>
                <w:sz w:val="22"/>
                <w:szCs w:val="22"/>
              </w:rPr>
            </w:pPr>
            <w:r w:rsidRPr="00E6679A">
              <w:rPr>
                <w:rFonts w:ascii="Times New Roman" w:hAnsi="Times New Roman" w:cs="Times New Roman"/>
                <w:sz w:val="22"/>
                <w:szCs w:val="22"/>
              </w:rPr>
              <w:t>2.1 Proiecte care prezintă la depunerea Cererii de Finanțare Proiectul Tehnic</w:t>
            </w:r>
          </w:p>
        </w:tc>
        <w:tc>
          <w:tcPr>
            <w:tcW w:w="1418" w:type="dxa"/>
          </w:tcPr>
          <w:p w:rsidR="00E6679A" w:rsidRPr="00E6679A" w:rsidRDefault="00E6679A" w:rsidP="00F77001">
            <w:pPr>
              <w:jc w:val="center"/>
              <w:rPr>
                <w:rFonts w:ascii="Times New Roman" w:hAnsi="Times New Roman" w:cs="Times New Roman"/>
                <w:b/>
                <w:bCs/>
              </w:rPr>
            </w:pPr>
            <w:r w:rsidRPr="00E6679A">
              <w:rPr>
                <w:rFonts w:ascii="Times New Roman" w:hAnsi="Times New Roman" w:cs="Times New Roman"/>
                <w:b/>
                <w:bCs/>
              </w:rPr>
              <w:t>50p</w:t>
            </w:r>
          </w:p>
        </w:tc>
      </w:tr>
      <w:tr w:rsidR="00E6679A" w:rsidRPr="00E6679A" w:rsidTr="00F77001">
        <w:tc>
          <w:tcPr>
            <w:tcW w:w="675" w:type="dxa"/>
            <w:vMerge/>
          </w:tcPr>
          <w:p w:rsidR="00E6679A" w:rsidRPr="00E6679A" w:rsidRDefault="00E6679A" w:rsidP="00F77001">
            <w:pPr>
              <w:jc w:val="center"/>
              <w:rPr>
                <w:rFonts w:ascii="Times New Roman" w:hAnsi="Times New Roman" w:cs="Times New Roman"/>
                <w:b/>
                <w:bCs/>
              </w:rPr>
            </w:pPr>
          </w:p>
        </w:tc>
        <w:tc>
          <w:tcPr>
            <w:tcW w:w="8080" w:type="dxa"/>
            <w:tcBorders>
              <w:top w:val="single" w:sz="4" w:space="0" w:color="auto"/>
            </w:tcBorders>
          </w:tcPr>
          <w:p w:rsidR="00E6679A" w:rsidRPr="00E6679A" w:rsidRDefault="00E6679A" w:rsidP="00F77001">
            <w:pPr>
              <w:pStyle w:val="Default"/>
              <w:jc w:val="both"/>
              <w:rPr>
                <w:rFonts w:ascii="Times New Roman" w:hAnsi="Times New Roman" w:cs="Times New Roman"/>
                <w:sz w:val="22"/>
                <w:szCs w:val="22"/>
              </w:rPr>
            </w:pPr>
            <w:r w:rsidRPr="00E6679A">
              <w:rPr>
                <w:rFonts w:ascii="Times New Roman" w:hAnsi="Times New Roman" w:cs="Times New Roman"/>
                <w:b/>
                <w:sz w:val="22"/>
                <w:szCs w:val="22"/>
              </w:rPr>
              <w:t>Se verifică</w:t>
            </w:r>
            <w:r w:rsidRPr="00E6679A">
              <w:rPr>
                <w:rFonts w:ascii="Times New Roman" w:hAnsi="Times New Roman" w:cs="Times New Roman"/>
                <w:sz w:val="22"/>
                <w:szCs w:val="22"/>
              </w:rPr>
              <w:t xml:space="preserve"> Cererea de Finațare, cap E. Lista documentelor.</w:t>
            </w:r>
          </w:p>
          <w:p w:rsidR="00E6679A" w:rsidRPr="00E6679A" w:rsidRDefault="00E6679A" w:rsidP="00F77001">
            <w:pPr>
              <w:jc w:val="both"/>
              <w:rPr>
                <w:rFonts w:ascii="Times New Roman" w:hAnsi="Times New Roman" w:cs="Times New Roman"/>
                <w:b/>
              </w:rPr>
            </w:pPr>
            <w:r w:rsidRPr="00E6679A">
              <w:rPr>
                <w:rFonts w:ascii="Times New Roman" w:hAnsi="Times New Roman" w:cs="Times New Roman"/>
                <w:b/>
              </w:rPr>
              <w:t>Pentru acordarea punctajului se va ține seama de prezentarea documentelor la depunerea Cererii de Finanțare.</w:t>
            </w:r>
          </w:p>
        </w:tc>
        <w:tc>
          <w:tcPr>
            <w:tcW w:w="1418" w:type="dxa"/>
          </w:tcPr>
          <w:p w:rsidR="00E6679A" w:rsidRPr="00E6679A" w:rsidRDefault="00E6679A" w:rsidP="00F77001">
            <w:pPr>
              <w:jc w:val="center"/>
              <w:rPr>
                <w:rFonts w:ascii="Times New Roman" w:hAnsi="Times New Roman" w:cs="Times New Roman"/>
                <w:b/>
                <w:bCs/>
              </w:rPr>
            </w:pPr>
          </w:p>
        </w:tc>
      </w:tr>
      <w:tr w:rsidR="00E6679A" w:rsidRPr="00E6679A" w:rsidTr="00F77001">
        <w:tc>
          <w:tcPr>
            <w:tcW w:w="675" w:type="dxa"/>
            <w:shd w:val="clear" w:color="auto" w:fill="auto"/>
          </w:tcPr>
          <w:p w:rsidR="00E6679A" w:rsidRPr="00E6679A" w:rsidRDefault="00E6679A" w:rsidP="00F77001">
            <w:pPr>
              <w:jc w:val="center"/>
              <w:rPr>
                <w:rFonts w:ascii="Times New Roman" w:hAnsi="Times New Roman" w:cs="Times New Roman"/>
                <w:bCs/>
              </w:rPr>
            </w:pPr>
          </w:p>
        </w:tc>
        <w:tc>
          <w:tcPr>
            <w:tcW w:w="8080" w:type="dxa"/>
            <w:shd w:val="clear" w:color="auto" w:fill="auto"/>
          </w:tcPr>
          <w:p w:rsidR="00E6679A" w:rsidRPr="00E6679A" w:rsidRDefault="00E6679A" w:rsidP="00F77001">
            <w:pPr>
              <w:pStyle w:val="Default"/>
              <w:rPr>
                <w:rFonts w:ascii="Times New Roman" w:hAnsi="Times New Roman" w:cs="Times New Roman"/>
                <w:b/>
                <w:sz w:val="22"/>
                <w:szCs w:val="22"/>
              </w:rPr>
            </w:pPr>
            <w:r w:rsidRPr="00E6679A">
              <w:rPr>
                <w:rFonts w:ascii="Times New Roman" w:hAnsi="Times New Roman" w:cs="Times New Roman"/>
                <w:b/>
                <w:sz w:val="22"/>
                <w:szCs w:val="22"/>
              </w:rPr>
              <w:t>TOTAL</w:t>
            </w:r>
          </w:p>
        </w:tc>
        <w:tc>
          <w:tcPr>
            <w:tcW w:w="1418" w:type="dxa"/>
            <w:shd w:val="clear" w:color="auto" w:fill="auto"/>
          </w:tcPr>
          <w:p w:rsidR="00E6679A" w:rsidRPr="00E6679A" w:rsidRDefault="00E6679A" w:rsidP="00F77001">
            <w:pPr>
              <w:jc w:val="center"/>
              <w:rPr>
                <w:rFonts w:ascii="Times New Roman" w:hAnsi="Times New Roman" w:cs="Times New Roman"/>
                <w:b/>
                <w:bCs/>
              </w:rPr>
            </w:pPr>
            <w:r w:rsidRPr="00E6679A">
              <w:rPr>
                <w:rFonts w:ascii="Times New Roman" w:hAnsi="Times New Roman" w:cs="Times New Roman"/>
                <w:b/>
                <w:bCs/>
              </w:rPr>
              <w:t>100p</w:t>
            </w:r>
          </w:p>
        </w:tc>
      </w:tr>
    </w:tbl>
    <w:p w:rsidR="00E6679A" w:rsidRPr="00AF5240" w:rsidRDefault="00E6679A" w:rsidP="00E6679A">
      <w:pPr>
        <w:spacing w:line="360" w:lineRule="auto"/>
        <w:rPr>
          <w:rFonts w:ascii="Times New Roman" w:hAnsi="Times New Roman" w:cs="Times New Roman"/>
          <w:b/>
          <w:sz w:val="24"/>
          <w:szCs w:val="24"/>
        </w:rPr>
      </w:pPr>
      <w:r w:rsidRPr="00AF5240">
        <w:rPr>
          <w:rFonts w:ascii="Times New Roman" w:hAnsi="Times New Roman" w:cs="Times New Roman"/>
          <w:b/>
          <w:sz w:val="24"/>
          <w:szCs w:val="24"/>
        </w:rPr>
        <w:t>Punctajul minim pentru se</w:t>
      </w:r>
      <w:r>
        <w:rPr>
          <w:rFonts w:ascii="Times New Roman" w:hAnsi="Times New Roman" w:cs="Times New Roman"/>
          <w:b/>
          <w:sz w:val="24"/>
          <w:szCs w:val="24"/>
        </w:rPr>
        <w:t>lectarea unui proiect este de 10</w:t>
      </w:r>
      <w:r w:rsidRPr="00AF5240">
        <w:rPr>
          <w:rFonts w:ascii="Times New Roman" w:hAnsi="Times New Roman" w:cs="Times New Roman"/>
          <w:b/>
          <w:sz w:val="24"/>
          <w:szCs w:val="24"/>
        </w:rPr>
        <w:t xml:space="preserve"> puncte.</w:t>
      </w:r>
    </w:p>
    <w:p w:rsidR="00E6679A" w:rsidRPr="00AF5240" w:rsidRDefault="00E6679A" w:rsidP="00E6679A">
      <w:pPr>
        <w:autoSpaceDE w:val="0"/>
        <w:autoSpaceDN w:val="0"/>
        <w:adjustRightInd w:val="0"/>
        <w:spacing w:after="0" w:line="360" w:lineRule="auto"/>
        <w:ind w:firstLine="720"/>
        <w:jc w:val="both"/>
        <w:rPr>
          <w:rFonts w:ascii="Times New Roman" w:eastAsiaTheme="minorHAnsi" w:hAnsi="Times New Roman" w:cs="Times New Roman"/>
          <w:color w:val="000000"/>
          <w:sz w:val="24"/>
          <w:szCs w:val="24"/>
        </w:rPr>
      </w:pPr>
      <w:r w:rsidRPr="00AF5240">
        <w:rPr>
          <w:rFonts w:ascii="Times New Roman" w:eastAsiaTheme="minorHAnsi" w:hAnsi="Times New Roman" w:cs="Times New Roman"/>
          <w:color w:val="000000"/>
          <w:sz w:val="24"/>
          <w:szCs w:val="24"/>
        </w:rPr>
        <w:t>Selecția proiectelor eligibile se face în ordinea descrescătoare a punctajului de selecţie în cadrul alocării disp</w:t>
      </w:r>
      <w:r w:rsidR="002E0EE6">
        <w:rPr>
          <w:rFonts w:ascii="Times New Roman" w:eastAsiaTheme="minorHAnsi" w:hAnsi="Times New Roman" w:cs="Times New Roman"/>
          <w:color w:val="000000"/>
          <w:sz w:val="24"/>
          <w:szCs w:val="24"/>
        </w:rPr>
        <w:t>onibile.</w:t>
      </w:r>
    </w:p>
    <w:p w:rsidR="00E6679A" w:rsidRPr="00707899" w:rsidRDefault="00E6679A" w:rsidP="00E6679A">
      <w:pPr>
        <w:spacing w:after="0" w:line="360" w:lineRule="auto"/>
        <w:ind w:firstLine="720"/>
        <w:jc w:val="both"/>
        <w:rPr>
          <w:rFonts w:ascii="Times New Roman" w:eastAsiaTheme="minorHAnsi" w:hAnsi="Times New Roman" w:cs="Times New Roman"/>
          <w:color w:val="000000"/>
          <w:sz w:val="24"/>
          <w:szCs w:val="24"/>
        </w:rPr>
      </w:pPr>
      <w:r w:rsidRPr="00AF5240">
        <w:rPr>
          <w:rFonts w:ascii="Times New Roman" w:eastAsiaTheme="minorHAnsi" w:hAnsi="Times New Roman" w:cs="Times New Roman"/>
          <w:color w:val="000000"/>
          <w:sz w:val="24"/>
          <w:szCs w:val="24"/>
        </w:rPr>
        <w:t xml:space="preserve">În cazul proiectelor cu acelaşi punctaj, departajarea acestora, se face în funcţie de valoarea eligibilă a proiectului, </w:t>
      </w:r>
      <w:r w:rsidRPr="00707899">
        <w:rPr>
          <w:rFonts w:ascii="Times New Roman" w:eastAsiaTheme="minorHAnsi" w:hAnsi="Times New Roman" w:cs="Times New Roman"/>
          <w:color w:val="000000"/>
          <w:sz w:val="24"/>
          <w:szCs w:val="24"/>
        </w:rPr>
        <w:t>exprimată în euro</w:t>
      </w:r>
      <w:r w:rsidRPr="00707899">
        <w:rPr>
          <w:rFonts w:ascii="Times New Roman" w:eastAsiaTheme="minorHAnsi" w:hAnsi="Times New Roman" w:cs="Times New Roman"/>
          <w:b/>
          <w:color w:val="000000"/>
          <w:sz w:val="24"/>
          <w:szCs w:val="24"/>
        </w:rPr>
        <w:t>, în ordine</w:t>
      </w:r>
      <w:r w:rsidRPr="00707899">
        <w:rPr>
          <w:rFonts w:ascii="Times New Roman" w:eastAsiaTheme="minorHAnsi" w:hAnsi="Times New Roman" w:cs="Times New Roman"/>
          <w:color w:val="000000"/>
          <w:sz w:val="24"/>
          <w:szCs w:val="24"/>
        </w:rPr>
        <w:t xml:space="preserve"> </w:t>
      </w:r>
      <w:r w:rsidRPr="00707899">
        <w:rPr>
          <w:rFonts w:ascii="Times New Roman" w:eastAsiaTheme="minorHAnsi" w:hAnsi="Times New Roman" w:cs="Times New Roman"/>
          <w:b/>
          <w:color w:val="000000"/>
          <w:sz w:val="24"/>
          <w:szCs w:val="24"/>
        </w:rPr>
        <w:t>descrescătoare</w:t>
      </w:r>
      <w:r w:rsidRPr="00707899">
        <w:rPr>
          <w:rFonts w:ascii="Times New Roman" w:eastAsiaTheme="minorHAnsi" w:hAnsi="Times New Roman" w:cs="Times New Roman"/>
          <w:color w:val="000000"/>
          <w:sz w:val="24"/>
          <w:szCs w:val="24"/>
        </w:rPr>
        <w:t>.</w:t>
      </w:r>
    </w:p>
    <w:p w:rsidR="00E6679A" w:rsidRPr="00311DB6" w:rsidRDefault="00E6679A" w:rsidP="00E6679A">
      <w:pPr>
        <w:spacing w:after="0" w:line="360" w:lineRule="auto"/>
        <w:ind w:firstLine="720"/>
        <w:jc w:val="both"/>
        <w:rPr>
          <w:rFonts w:ascii="Times New Roman" w:eastAsiaTheme="minorHAnsi" w:hAnsi="Times New Roman" w:cs="Times New Roman"/>
          <w:b/>
          <w:color w:val="000000"/>
          <w:sz w:val="24"/>
          <w:szCs w:val="24"/>
        </w:rPr>
      </w:pPr>
      <w:r w:rsidRPr="00707899">
        <w:rPr>
          <w:rFonts w:ascii="Times New Roman" w:eastAsiaTheme="minorHAnsi" w:hAnsi="Times New Roman" w:cs="Times New Roman"/>
          <w:color w:val="000000"/>
          <w:sz w:val="24"/>
          <w:szCs w:val="24"/>
        </w:rPr>
        <w:t xml:space="preserve">În cazul proiectelor cu același punctaj și aceeași valoare eligibilă a proiectului, departajarea acestora se va face în funcție de </w:t>
      </w:r>
      <w:r w:rsidRPr="00707899">
        <w:rPr>
          <w:rFonts w:ascii="Times New Roman" w:eastAsiaTheme="minorHAnsi" w:hAnsi="Times New Roman" w:cs="Times New Roman"/>
          <w:b/>
          <w:color w:val="000000"/>
          <w:sz w:val="24"/>
          <w:szCs w:val="24"/>
        </w:rPr>
        <w:t>numărul de persoane deservite prin proiect.</w:t>
      </w:r>
    </w:p>
    <w:p w:rsidR="00973F20" w:rsidRDefault="00973F20" w:rsidP="00973F20">
      <w:pPr>
        <w:pStyle w:val="ListParagraph"/>
        <w:autoSpaceDE w:val="0"/>
        <w:autoSpaceDN w:val="0"/>
        <w:adjustRightInd w:val="0"/>
        <w:ind w:left="0"/>
        <w:rPr>
          <w:rFonts w:ascii="Times New Roman" w:eastAsiaTheme="minorHAnsi" w:hAnsi="Times New Roman"/>
          <w:color w:val="000000"/>
          <w:sz w:val="24"/>
          <w:szCs w:val="24"/>
        </w:rPr>
      </w:pPr>
    </w:p>
    <w:p w:rsidR="00B34FEE" w:rsidRDefault="00B34FEE" w:rsidP="00B34FEE">
      <w:pPr>
        <w:pStyle w:val="ListParagraph"/>
        <w:autoSpaceDE w:val="0"/>
        <w:autoSpaceDN w:val="0"/>
        <w:adjustRightInd w:val="0"/>
        <w:ind w:left="0"/>
        <w:rPr>
          <w:rFonts w:ascii="Times New Roman" w:eastAsiaTheme="minorHAnsi" w:hAnsi="Times New Roman"/>
          <w:color w:val="000000"/>
          <w:sz w:val="24"/>
          <w:szCs w:val="24"/>
        </w:rPr>
      </w:pPr>
      <w:r>
        <w:rPr>
          <w:rFonts w:ascii="Times New Roman" w:eastAsiaTheme="minorHAnsi" w:hAnsi="Times New Roman"/>
          <w:color w:val="000000"/>
          <w:sz w:val="24"/>
          <w:szCs w:val="24"/>
        </w:rPr>
        <w:t>Punctajele aferente fiecărui criteriu de selecție au fost stabilite cu aprobarea Consiliului Director al Asociaț</w:t>
      </w:r>
      <w:r w:rsidR="00337F29">
        <w:rPr>
          <w:rFonts w:ascii="Times New Roman" w:eastAsiaTheme="minorHAnsi" w:hAnsi="Times New Roman"/>
          <w:color w:val="000000"/>
          <w:sz w:val="24"/>
          <w:szCs w:val="24"/>
        </w:rPr>
        <w:t xml:space="preserve">iei GAL VALEA TROTUȘULUI BACĂU </w:t>
      </w:r>
      <w:r>
        <w:rPr>
          <w:rFonts w:ascii="Times New Roman" w:eastAsiaTheme="minorHAnsi" w:hAnsi="Times New Roman"/>
          <w:color w:val="000000"/>
          <w:sz w:val="24"/>
          <w:szCs w:val="24"/>
        </w:rPr>
        <w:t xml:space="preserve">conform Deciziei Consiliului Director nr. </w:t>
      </w:r>
      <w:r w:rsidR="003C4A3B" w:rsidRPr="000F36A5">
        <w:rPr>
          <w:rFonts w:ascii="Times New Roman" w:hAnsi="Times New Roman"/>
          <w:b/>
          <w:sz w:val="24"/>
          <w:szCs w:val="24"/>
          <w:lang w:val="ro-RO"/>
        </w:rPr>
        <w:t>11/14.11.2023</w:t>
      </w:r>
    </w:p>
    <w:p w:rsidR="00B34FEE" w:rsidRDefault="00B34FEE" w:rsidP="00B34FEE">
      <w:pPr>
        <w:pStyle w:val="ListParagraph"/>
        <w:autoSpaceDE w:val="0"/>
        <w:autoSpaceDN w:val="0"/>
        <w:adjustRightInd w:val="0"/>
        <w:ind w:left="0"/>
        <w:rPr>
          <w:rFonts w:ascii="Times New Roman" w:eastAsiaTheme="minorHAnsi" w:hAnsi="Times New Roman"/>
          <w:color w:val="000000"/>
          <w:sz w:val="24"/>
          <w:szCs w:val="24"/>
        </w:rPr>
      </w:pPr>
    </w:p>
    <w:p w:rsidR="001D16B3" w:rsidRDefault="00CD24E8" w:rsidP="00CD24E8">
      <w:pPr>
        <w:pStyle w:val="Default"/>
        <w:shd w:val="clear" w:color="auto" w:fill="B8CCE4" w:themeFill="accent1" w:themeFillTint="66"/>
        <w:rPr>
          <w:rFonts w:ascii="Times New Roman" w:hAnsi="Times New Roman" w:cs="Times New Roman"/>
          <w:b/>
          <w:u w:val="single"/>
        </w:rPr>
      </w:pPr>
      <w:r>
        <w:rPr>
          <w:rFonts w:ascii="Times New Roman" w:hAnsi="Times New Roman" w:cs="Times New Roman"/>
          <w:b/>
          <w:u w:val="single"/>
        </w:rPr>
        <w:t>D</w:t>
      </w:r>
      <w:r w:rsidRPr="00AD53AE">
        <w:rPr>
          <w:rFonts w:ascii="Times New Roman" w:hAnsi="Times New Roman" w:cs="Times New Roman"/>
          <w:b/>
          <w:u w:val="single"/>
        </w:rPr>
        <w:t>ata și modul de anunțare a rezultatelor procesului de selecție (notificarea solicitanților, publ</w:t>
      </w:r>
      <w:r>
        <w:rPr>
          <w:rFonts w:ascii="Times New Roman" w:hAnsi="Times New Roman" w:cs="Times New Roman"/>
          <w:b/>
          <w:u w:val="single"/>
        </w:rPr>
        <w:t xml:space="preserve">icarea raportului de selecție) </w:t>
      </w:r>
    </w:p>
    <w:p w:rsidR="00333659" w:rsidRDefault="00333659" w:rsidP="00333659">
      <w:pPr>
        <w:pStyle w:val="Default"/>
        <w:ind w:left="1440"/>
        <w:rPr>
          <w:rFonts w:ascii="Times New Roman" w:hAnsi="Times New Roman" w:cs="Times New Roman"/>
          <w:b/>
          <w:u w:val="single"/>
        </w:rPr>
      </w:pPr>
    </w:p>
    <w:p w:rsidR="002E0EE6" w:rsidRDefault="002E0EE6" w:rsidP="002E0EE6">
      <w:pPr>
        <w:pStyle w:val="Default"/>
        <w:rPr>
          <w:rFonts w:ascii="Times New Roman" w:hAnsi="Times New Roman" w:cs="Times New Roman"/>
        </w:rPr>
      </w:pPr>
      <w:r>
        <w:rPr>
          <w:rFonts w:ascii="Times New Roman" w:hAnsi="Times New Roman" w:cs="Times New Roman"/>
        </w:rPr>
        <w:t>Verificarea conformității administrative se realizează după incheierea Apelului de selecție.</w:t>
      </w:r>
    </w:p>
    <w:p w:rsidR="002E0EE6" w:rsidRPr="002E0EE6" w:rsidRDefault="002E0EE6" w:rsidP="002E0EE6">
      <w:pPr>
        <w:pStyle w:val="Default"/>
        <w:rPr>
          <w:rFonts w:ascii="Times New Roman" w:hAnsi="Times New Roman" w:cs="Times New Roman"/>
        </w:rPr>
      </w:pPr>
      <w:r>
        <w:rPr>
          <w:rFonts w:ascii="Times New Roman" w:hAnsi="Times New Roman" w:cs="Times New Roman"/>
        </w:rPr>
        <w:t>Numai Cererile de finanțare conforme administrativ sunt admise pentru a fi verificate din punct de vedere al eligibilității.</w:t>
      </w:r>
    </w:p>
    <w:p w:rsidR="00CD24E8" w:rsidRPr="002E0EE6" w:rsidRDefault="00CD24E8" w:rsidP="00CD24E8">
      <w:pPr>
        <w:autoSpaceDE w:val="0"/>
        <w:autoSpaceDN w:val="0"/>
        <w:adjustRightInd w:val="0"/>
        <w:spacing w:after="0"/>
        <w:jc w:val="both"/>
        <w:rPr>
          <w:rFonts w:ascii="Times New Roman" w:eastAsiaTheme="minorHAnsi" w:hAnsi="Times New Roman" w:cs="Times New Roman"/>
          <w:sz w:val="24"/>
          <w:szCs w:val="24"/>
        </w:rPr>
      </w:pPr>
      <w:r w:rsidRPr="00AB1C1D">
        <w:rPr>
          <w:rFonts w:ascii="Times New Roman" w:eastAsiaTheme="minorHAnsi" w:hAnsi="Times New Roman" w:cs="Times New Roman"/>
          <w:sz w:val="24"/>
          <w:szCs w:val="24"/>
        </w:rPr>
        <w:t xml:space="preserve">Eligibilitatea și verificarea criteriilor de selecție se vor realiza în </w:t>
      </w:r>
      <w:r w:rsidRPr="00CD24E8">
        <w:rPr>
          <w:rFonts w:ascii="Times New Roman" w:eastAsiaTheme="minorHAnsi" w:hAnsi="Times New Roman" w:cs="Times New Roman"/>
          <w:b/>
          <w:sz w:val="24"/>
          <w:szCs w:val="24"/>
        </w:rPr>
        <w:t>maxim 90 zile</w:t>
      </w:r>
      <w:r>
        <w:rPr>
          <w:rFonts w:ascii="Times New Roman" w:eastAsiaTheme="minorHAnsi" w:hAnsi="Times New Roman" w:cs="Times New Roman"/>
          <w:sz w:val="24"/>
          <w:szCs w:val="24"/>
        </w:rPr>
        <w:t xml:space="preserve"> </w:t>
      </w:r>
      <w:r w:rsidR="00750744">
        <w:rPr>
          <w:rFonts w:ascii="Times New Roman" w:eastAsiaTheme="minorHAnsi" w:hAnsi="Times New Roman" w:cs="Times New Roman"/>
          <w:sz w:val="24"/>
          <w:szCs w:val="24"/>
        </w:rPr>
        <w:t>l</w:t>
      </w:r>
      <w:r w:rsidR="00750744" w:rsidRPr="00B34FEE">
        <w:rPr>
          <w:rFonts w:ascii="Times New Roman" w:eastAsiaTheme="minorHAnsi" w:hAnsi="Times New Roman" w:cs="Times New Roman"/>
          <w:b/>
          <w:sz w:val="24"/>
          <w:szCs w:val="24"/>
        </w:rPr>
        <w:t>ucrartoare</w:t>
      </w:r>
      <w:r w:rsidRPr="00AB1C1D">
        <w:rPr>
          <w:rFonts w:ascii="Times New Roman" w:eastAsiaTheme="minorHAnsi" w:hAnsi="Times New Roman" w:cs="Times New Roman"/>
          <w:sz w:val="24"/>
          <w:szCs w:val="24"/>
        </w:rPr>
        <w:t xml:space="preserve"> de la depunerea proiectului.</w:t>
      </w:r>
    </w:p>
    <w:p w:rsidR="00CD24E8" w:rsidRDefault="00CD24E8" w:rsidP="00CD24E8">
      <w:pPr>
        <w:autoSpaceDE w:val="0"/>
        <w:autoSpaceDN w:val="0"/>
        <w:adjustRightInd w:val="0"/>
        <w:spacing w:after="0"/>
        <w:jc w:val="both"/>
        <w:rPr>
          <w:rFonts w:ascii="Times New Roman" w:eastAsiaTheme="minorHAnsi" w:hAnsi="Times New Roman" w:cs="Times New Roman"/>
          <w:sz w:val="24"/>
          <w:szCs w:val="24"/>
        </w:rPr>
      </w:pPr>
      <w:r w:rsidRPr="00FC37B4">
        <w:rPr>
          <w:rFonts w:ascii="Times New Roman" w:eastAsiaTheme="minorHAnsi" w:hAnsi="Times New Roman" w:cs="Times New Roman"/>
          <w:sz w:val="24"/>
          <w:szCs w:val="24"/>
        </w:rPr>
        <w:t xml:space="preserve">Verificarea criteriilor de selecție </w:t>
      </w:r>
      <w:r>
        <w:rPr>
          <w:rFonts w:ascii="Times New Roman" w:eastAsiaTheme="minorHAnsi" w:hAnsi="Times New Roman" w:cs="Times New Roman"/>
          <w:sz w:val="24"/>
          <w:szCs w:val="24"/>
        </w:rPr>
        <w:t>se realizează pentru toate Cererile de finanțare declarate eligibile.</w:t>
      </w:r>
    </w:p>
    <w:p w:rsidR="00CD24E8" w:rsidRDefault="00CD24E8" w:rsidP="00CD24E8">
      <w:pPr>
        <w:autoSpaceDE w:val="0"/>
        <w:autoSpaceDN w:val="0"/>
        <w:adjustRightInd w:val="0"/>
        <w:spacing w:after="0"/>
        <w:jc w:val="both"/>
        <w:rPr>
          <w:rFonts w:ascii="Times New Roman" w:eastAsiaTheme="minorHAnsi" w:hAnsi="Times New Roman" w:cs="Times New Roman"/>
          <w:sz w:val="24"/>
          <w:szCs w:val="24"/>
        </w:rPr>
      </w:pPr>
    </w:p>
    <w:p w:rsidR="00565301" w:rsidRPr="006E6ED2" w:rsidRDefault="00565301" w:rsidP="00565301">
      <w:pPr>
        <w:pStyle w:val="ListParagraph"/>
        <w:tabs>
          <w:tab w:val="clear" w:pos="5970"/>
        </w:tabs>
        <w:autoSpaceDE w:val="0"/>
        <w:autoSpaceDN w:val="0"/>
        <w:adjustRightInd w:val="0"/>
        <w:spacing w:line="276" w:lineRule="auto"/>
        <w:ind w:left="0"/>
        <w:rPr>
          <w:ins w:id="3" w:author="User" w:date="2018-04-18T15:12:00Z"/>
          <w:rFonts w:ascii="Times New Roman" w:hAnsi="Times New Roman"/>
          <w:color w:val="000000"/>
          <w:sz w:val="24"/>
          <w:szCs w:val="24"/>
        </w:rPr>
      </w:pPr>
      <w:r>
        <w:rPr>
          <w:rFonts w:ascii="Times New Roman" w:hAnsi="Times New Roman"/>
          <w:color w:val="000000"/>
          <w:sz w:val="24"/>
          <w:szCs w:val="24"/>
        </w:rPr>
        <w:tab/>
      </w:r>
      <w:r w:rsidRPr="006E6ED2">
        <w:rPr>
          <w:rFonts w:ascii="Times New Roman" w:hAnsi="Times New Roman"/>
          <w:color w:val="000000"/>
          <w:sz w:val="24"/>
          <w:szCs w:val="24"/>
        </w:rPr>
        <w:t xml:space="preserve">Angajatii din aparatul administrativ al GAL vor întocmi un </w:t>
      </w:r>
      <w:r>
        <w:rPr>
          <w:rFonts w:ascii="Times New Roman" w:hAnsi="Times New Roman"/>
          <w:color w:val="000000"/>
          <w:sz w:val="24"/>
          <w:szCs w:val="24"/>
        </w:rPr>
        <w:t xml:space="preserve"> </w:t>
      </w:r>
      <w:r w:rsidRPr="006E6ED2">
        <w:rPr>
          <w:rFonts w:ascii="Times New Roman" w:hAnsi="Times New Roman"/>
          <w:b/>
          <w:color w:val="000000"/>
          <w:sz w:val="24"/>
          <w:szCs w:val="24"/>
        </w:rPr>
        <w:t>Raport de selecție</w:t>
      </w:r>
      <w:r w:rsidRPr="006E6ED2">
        <w:rPr>
          <w:rFonts w:ascii="Times New Roman" w:hAnsi="Times New Roman"/>
          <w:color w:val="000000"/>
          <w:sz w:val="24"/>
          <w:szCs w:val="24"/>
        </w:rPr>
        <w:t xml:space="preserve"> în care vor fi înscrise proiectele retrase, neeligibile, eligibile neselectate,  eligibile selectate si eligibile fara finantare (in asteptare) , valoarea acestora și numele solicitanților.</w:t>
      </w:r>
      <w:r>
        <w:rPr>
          <w:rFonts w:ascii="Times New Roman" w:hAnsi="Times New Roman"/>
          <w:color w:val="000000"/>
          <w:sz w:val="24"/>
          <w:szCs w:val="24"/>
        </w:rPr>
        <w:t xml:space="preserve"> </w:t>
      </w:r>
      <w:r w:rsidRPr="006E6ED2">
        <w:rPr>
          <w:rFonts w:ascii="Times New Roman" w:hAnsi="Times New Roman"/>
          <w:color w:val="000000"/>
          <w:sz w:val="24"/>
          <w:szCs w:val="24"/>
        </w:rPr>
        <w:t xml:space="preserve">Raportul de selectie va fi semnat de catre toti membrii prezenti ai Comitetului de selectie si va prezenta semnatura reprezentantilor CDRJ, care supervizeaza procesul de selectie. GAL va publica Raportul de selectie pe pagina proprie de web.            </w:t>
      </w:r>
    </w:p>
    <w:p w:rsidR="00565301" w:rsidRPr="006E6ED2" w:rsidRDefault="00565301" w:rsidP="00565301">
      <w:pPr>
        <w:pStyle w:val="ListParagraph"/>
        <w:spacing w:line="276" w:lineRule="auto"/>
        <w:ind w:left="0"/>
        <w:rPr>
          <w:rFonts w:ascii="Times New Roman" w:eastAsiaTheme="minorHAnsi" w:hAnsi="Times New Roman"/>
          <w:color w:val="FF0000"/>
          <w:sz w:val="24"/>
          <w:szCs w:val="24"/>
        </w:rPr>
      </w:pPr>
      <w:r>
        <w:rPr>
          <w:rFonts w:ascii="Times New Roman" w:hAnsi="Times New Roman"/>
          <w:color w:val="000000"/>
          <w:sz w:val="24"/>
          <w:szCs w:val="24"/>
        </w:rPr>
        <w:t xml:space="preserve">         </w:t>
      </w:r>
      <w:r w:rsidRPr="006E6ED2">
        <w:rPr>
          <w:rFonts w:ascii="Times New Roman" w:hAnsi="Times New Roman"/>
          <w:color w:val="000000"/>
          <w:sz w:val="24"/>
          <w:szCs w:val="24"/>
        </w:rPr>
        <w:t>GAL va înștiința solicitanții asupra rezultatelor procesului de evaluare și selecție</w:t>
      </w:r>
      <w:ins w:id="4" w:author="User" w:date="2018-04-18T15:17:00Z">
        <w:r w:rsidRPr="006E6ED2">
          <w:rPr>
            <w:rFonts w:ascii="Times New Roman" w:hAnsi="Times New Roman"/>
            <w:color w:val="000000"/>
            <w:sz w:val="24"/>
            <w:szCs w:val="24"/>
          </w:rPr>
          <w:t xml:space="preserve"> </w:t>
        </w:r>
      </w:ins>
      <w:r w:rsidRPr="006E6ED2">
        <w:rPr>
          <w:rFonts w:ascii="Times New Roman" w:hAnsi="Times New Roman"/>
          <w:color w:val="000000"/>
          <w:sz w:val="24"/>
          <w:szCs w:val="24"/>
        </w:rPr>
        <w:t xml:space="preserve">prin Notificari scrise transmise cu confirmare de primire sau predate personal. Solicitantii au la dispozitie 5 zile lucratoare de la confirmarea primirii Notificarii, pentru a depune contestatii la sediul GAL cu privire la rezultatul selectiei. In urma solutionarii contestatiilor, </w:t>
      </w:r>
      <w:r w:rsidRPr="006E6ED2">
        <w:rPr>
          <w:rFonts w:ascii="Times New Roman" w:eastAsiaTheme="minorHAnsi" w:hAnsi="Times New Roman"/>
          <w:b/>
          <w:color w:val="000000"/>
          <w:sz w:val="24"/>
          <w:szCs w:val="24"/>
        </w:rPr>
        <w:t>Comisia de solutionare a contestatiilor</w:t>
      </w:r>
      <w:r w:rsidRPr="006E6ED2">
        <w:rPr>
          <w:rFonts w:ascii="Times New Roman" w:hAnsi="Times New Roman"/>
          <w:color w:val="000000"/>
          <w:sz w:val="24"/>
          <w:szCs w:val="24"/>
        </w:rPr>
        <w:t xml:space="preserve"> va elabora un </w:t>
      </w:r>
      <w:r w:rsidRPr="006E6ED2">
        <w:rPr>
          <w:rFonts w:ascii="Times New Roman" w:eastAsiaTheme="minorHAnsi" w:hAnsi="Times New Roman"/>
          <w:b/>
          <w:color w:val="000000"/>
          <w:sz w:val="24"/>
          <w:szCs w:val="24"/>
        </w:rPr>
        <w:t>Raport de contestatii</w:t>
      </w:r>
      <w:r w:rsidRPr="006E6ED2">
        <w:rPr>
          <w:rFonts w:ascii="Times New Roman" w:hAnsi="Times New Roman"/>
          <w:color w:val="000000"/>
          <w:sz w:val="24"/>
          <w:szCs w:val="24"/>
        </w:rPr>
        <w:t xml:space="preserve"> care va fi semnat de membrii Comisiei de solutionare a contestatiilor si de reprezentantul CDRJ. Raportul de contestatii va fi publicat pe pagina proprie web.</w:t>
      </w:r>
      <w:r w:rsidRPr="006E6ED2">
        <w:rPr>
          <w:rFonts w:ascii="Times New Roman" w:eastAsiaTheme="minorHAnsi" w:hAnsi="Times New Roman"/>
          <w:color w:val="000000"/>
          <w:sz w:val="24"/>
          <w:szCs w:val="24"/>
        </w:rPr>
        <w:tab/>
      </w:r>
    </w:p>
    <w:p w:rsidR="00333659" w:rsidRPr="001D16B3" w:rsidRDefault="004F29B6" w:rsidP="004F29B6">
      <w:pPr>
        <w:ind w:firstLine="720"/>
        <w:jc w:val="both"/>
        <w:rPr>
          <w:rFonts w:ascii="Times New Roman" w:hAnsi="Times New Roman" w:cs="Times New Roman"/>
        </w:rPr>
      </w:pPr>
      <w:r w:rsidRPr="004F29B6">
        <w:rPr>
          <w:rFonts w:ascii="Times New Roman" w:eastAsiaTheme="minorHAnsi" w:hAnsi="Times New Roman" w:cs="Times New Roman"/>
          <w:color w:val="000000"/>
          <w:sz w:val="24"/>
          <w:szCs w:val="24"/>
        </w:rPr>
        <w:t xml:space="preserve">Procesul de </w:t>
      </w:r>
      <w:r w:rsidRPr="004F29B6">
        <w:rPr>
          <w:rFonts w:ascii="Times New Roman" w:eastAsiaTheme="minorHAnsi" w:hAnsi="Times New Roman" w:cs="Times New Roman"/>
          <w:b/>
          <w:color w:val="000000"/>
          <w:sz w:val="24"/>
          <w:szCs w:val="24"/>
        </w:rPr>
        <w:t>EVALUARE SI</w:t>
      </w:r>
      <w:r w:rsidRPr="004F29B6">
        <w:rPr>
          <w:rFonts w:ascii="Times New Roman" w:eastAsiaTheme="minorHAnsi" w:hAnsi="Times New Roman" w:cs="Times New Roman"/>
          <w:color w:val="000000"/>
          <w:sz w:val="24"/>
          <w:szCs w:val="24"/>
        </w:rPr>
        <w:t xml:space="preserve"> </w:t>
      </w:r>
      <w:r w:rsidRPr="004F29B6">
        <w:rPr>
          <w:rFonts w:ascii="Times New Roman" w:eastAsiaTheme="minorHAnsi" w:hAnsi="Times New Roman" w:cs="Times New Roman"/>
          <w:b/>
          <w:bCs/>
          <w:color w:val="000000"/>
          <w:sz w:val="24"/>
          <w:szCs w:val="24"/>
        </w:rPr>
        <w:t xml:space="preserve">SELECȚIE </w:t>
      </w:r>
      <w:r w:rsidRPr="004F29B6">
        <w:rPr>
          <w:rFonts w:ascii="Times New Roman" w:eastAsiaTheme="minorHAnsi" w:hAnsi="Times New Roman" w:cs="Times New Roman"/>
          <w:color w:val="000000"/>
          <w:sz w:val="24"/>
          <w:szCs w:val="24"/>
        </w:rPr>
        <w:t>ș</w:t>
      </w:r>
      <w:r w:rsidR="00D2104E">
        <w:rPr>
          <w:rFonts w:ascii="Times New Roman" w:eastAsiaTheme="minorHAnsi" w:hAnsi="Times New Roman" w:cs="Times New Roman"/>
          <w:color w:val="000000"/>
          <w:sz w:val="24"/>
          <w:szCs w:val="24"/>
        </w:rPr>
        <w:t>i procesul de DE SOL</w:t>
      </w:r>
      <w:r w:rsidRPr="004F29B6">
        <w:rPr>
          <w:rFonts w:ascii="Times New Roman" w:eastAsiaTheme="minorHAnsi" w:hAnsi="Times New Roman" w:cs="Times New Roman"/>
          <w:color w:val="000000"/>
          <w:sz w:val="24"/>
          <w:szCs w:val="24"/>
        </w:rPr>
        <w:t xml:space="preserve">UTIONARE A </w:t>
      </w:r>
      <w:r w:rsidRPr="004F29B6">
        <w:rPr>
          <w:rFonts w:ascii="Times New Roman" w:eastAsiaTheme="minorHAnsi" w:hAnsi="Times New Roman" w:cs="Times New Roman"/>
          <w:b/>
          <w:bCs/>
          <w:color w:val="000000"/>
          <w:sz w:val="24"/>
          <w:szCs w:val="24"/>
        </w:rPr>
        <w:t xml:space="preserve">CONTESTAȚIILOR </w:t>
      </w:r>
      <w:r w:rsidRPr="004F29B6">
        <w:rPr>
          <w:rFonts w:ascii="Times New Roman" w:eastAsiaTheme="minorHAnsi" w:hAnsi="Times New Roman" w:cs="Times New Roman"/>
          <w:color w:val="000000"/>
          <w:sz w:val="24"/>
          <w:szCs w:val="24"/>
        </w:rPr>
        <w:t xml:space="preserve">se desfașoară potrivit </w:t>
      </w:r>
      <w:r w:rsidRPr="004F29B6">
        <w:rPr>
          <w:rFonts w:ascii="Times New Roman" w:eastAsiaTheme="minorHAnsi" w:hAnsi="Times New Roman" w:cs="Times New Roman"/>
          <w:b/>
          <w:bCs/>
          <w:i/>
          <w:iCs/>
          <w:color w:val="000000"/>
          <w:sz w:val="24"/>
          <w:szCs w:val="24"/>
        </w:rPr>
        <w:t xml:space="preserve">Procedurii de evaluare, selecție </w:t>
      </w:r>
      <w:r w:rsidRPr="004F29B6">
        <w:rPr>
          <w:rFonts w:ascii="Times New Roman" w:eastAsiaTheme="minorHAnsi" w:hAnsi="Times New Roman" w:cs="Times New Roman"/>
          <w:b/>
          <w:bCs/>
          <w:color w:val="000000"/>
          <w:sz w:val="24"/>
          <w:szCs w:val="24"/>
        </w:rPr>
        <w:t>și</w:t>
      </w:r>
      <w:r w:rsidRPr="004F29B6">
        <w:rPr>
          <w:rFonts w:ascii="Times New Roman" w:eastAsiaTheme="minorHAnsi" w:hAnsi="Times New Roman" w:cs="Times New Roman"/>
          <w:b/>
          <w:bCs/>
          <w:i/>
          <w:color w:val="000000"/>
          <w:sz w:val="24"/>
          <w:szCs w:val="24"/>
        </w:rPr>
        <w:t xml:space="preserve"> soluționare contestații a proiectelor depuse in cadul SDL, </w:t>
      </w:r>
      <w:r w:rsidRPr="004F29B6">
        <w:rPr>
          <w:rFonts w:ascii="Times New Roman" w:eastAsiaTheme="minorHAnsi" w:hAnsi="Times New Roman" w:cs="Times New Roman"/>
          <w:bCs/>
          <w:color w:val="000000"/>
          <w:sz w:val="24"/>
          <w:szCs w:val="24"/>
        </w:rPr>
        <w:t xml:space="preserve">publicate pe site-ul </w:t>
      </w:r>
      <w:hyperlink r:id="rId15" w:history="1">
        <w:r w:rsidRPr="004F29B6">
          <w:rPr>
            <w:rStyle w:val="Hyperlink"/>
            <w:rFonts w:ascii="Times New Roman" w:eastAsiaTheme="minorHAnsi" w:hAnsi="Times New Roman" w:cs="Times New Roman"/>
            <w:bCs/>
            <w:sz w:val="24"/>
            <w:szCs w:val="24"/>
          </w:rPr>
          <w:t>www.gal-valea-trotusului.ro</w:t>
        </w:r>
      </w:hyperlink>
    </w:p>
    <w:p w:rsidR="00333659" w:rsidRPr="00E6679A" w:rsidRDefault="00CD24E8" w:rsidP="00E6679A">
      <w:pPr>
        <w:pStyle w:val="ListParagraph"/>
        <w:shd w:val="clear" w:color="auto" w:fill="B8CCE4" w:themeFill="accent1" w:themeFillTint="66"/>
        <w:autoSpaceDE w:val="0"/>
        <w:autoSpaceDN w:val="0"/>
        <w:adjustRightInd w:val="0"/>
        <w:ind w:left="0"/>
        <w:rPr>
          <w:rFonts w:ascii="Times New Roman" w:eastAsiaTheme="minorHAnsi" w:hAnsi="Times New Roman"/>
          <w:b/>
          <w:color w:val="000000"/>
          <w:sz w:val="24"/>
          <w:szCs w:val="24"/>
          <w:u w:val="single"/>
        </w:rPr>
      </w:pPr>
      <w:r>
        <w:rPr>
          <w:rFonts w:ascii="Times New Roman" w:eastAsiaTheme="minorHAnsi" w:hAnsi="Times New Roman"/>
          <w:b/>
          <w:color w:val="000000"/>
          <w:sz w:val="24"/>
          <w:szCs w:val="24"/>
          <w:u w:val="single"/>
        </w:rPr>
        <w:t>D</w:t>
      </w:r>
      <w:r w:rsidRPr="00AD53AE">
        <w:rPr>
          <w:rFonts w:ascii="Times New Roman" w:eastAsiaTheme="minorHAnsi" w:hAnsi="Times New Roman"/>
          <w:b/>
          <w:color w:val="000000"/>
          <w:sz w:val="24"/>
          <w:szCs w:val="24"/>
          <w:u w:val="single"/>
        </w:rPr>
        <w:t xml:space="preserve">atele de contact ale </w:t>
      </w:r>
      <w:r>
        <w:rPr>
          <w:rFonts w:ascii="Times New Roman" w:eastAsiaTheme="minorHAnsi" w:hAnsi="Times New Roman"/>
          <w:b/>
          <w:color w:val="000000"/>
          <w:sz w:val="24"/>
          <w:szCs w:val="24"/>
          <w:u w:val="single"/>
        </w:rPr>
        <w:t>GAL</w:t>
      </w:r>
      <w:r w:rsidRPr="00AD53AE">
        <w:rPr>
          <w:rFonts w:ascii="Times New Roman" w:eastAsiaTheme="minorHAnsi" w:hAnsi="Times New Roman"/>
          <w:b/>
          <w:color w:val="000000"/>
          <w:sz w:val="24"/>
          <w:szCs w:val="24"/>
          <w:u w:val="single"/>
        </w:rPr>
        <w:t xml:space="preserve"> unde solicitanții pot obține informații detaliate; </w:t>
      </w:r>
    </w:p>
    <w:p w:rsidR="00333659" w:rsidRPr="00482B31" w:rsidRDefault="00CA059A" w:rsidP="00482B31">
      <w:pPr>
        <w:ind w:firstLine="720"/>
      </w:pPr>
      <w:r w:rsidRPr="00333659">
        <w:rPr>
          <w:rFonts w:ascii="Times New Roman" w:hAnsi="Times New Roman"/>
          <w:sz w:val="24"/>
          <w:szCs w:val="24"/>
        </w:rPr>
        <w:t xml:space="preserve">Pentru mai multe informatii </w:t>
      </w:r>
      <w:r w:rsidR="00CD24E8">
        <w:rPr>
          <w:rFonts w:ascii="Times New Roman" w:hAnsi="Times New Roman"/>
          <w:sz w:val="24"/>
          <w:szCs w:val="24"/>
        </w:rPr>
        <w:t xml:space="preserve">ne puteți contacta </w:t>
      </w:r>
      <w:r w:rsidRPr="00333659">
        <w:rPr>
          <w:rFonts w:ascii="Times New Roman" w:hAnsi="Times New Roman"/>
          <w:sz w:val="24"/>
          <w:szCs w:val="24"/>
        </w:rPr>
        <w:t xml:space="preserve"> la</w:t>
      </w:r>
      <w:r w:rsidRPr="00333659">
        <w:rPr>
          <w:rFonts w:ascii="Times New Roman" w:hAnsi="Times New Roman"/>
          <w:sz w:val="24"/>
          <w:szCs w:val="24"/>
          <w:lang w:val="pt-BR"/>
        </w:rPr>
        <w:t xml:space="preserve"> sediul </w:t>
      </w:r>
      <w:r w:rsidRPr="00333659">
        <w:rPr>
          <w:rFonts w:ascii="Times New Roman" w:hAnsi="Times New Roman"/>
          <w:b/>
          <w:sz w:val="24"/>
          <w:szCs w:val="24"/>
          <w:lang w:val="pt-BR"/>
        </w:rPr>
        <w:t>Asociației GAL Valea Trotușului Bacău</w:t>
      </w:r>
      <w:r w:rsidR="001C707D">
        <w:rPr>
          <w:rFonts w:ascii="Times New Roman" w:hAnsi="Times New Roman"/>
          <w:sz w:val="24"/>
          <w:szCs w:val="24"/>
          <w:lang w:val="pt-BR"/>
        </w:rPr>
        <w:t xml:space="preserve">, situat în </w:t>
      </w:r>
      <w:r w:rsidR="001C707D">
        <w:rPr>
          <w:rFonts w:ascii="Times New Roman" w:hAnsi="Times New Roman" w:cs="Times New Roman"/>
          <w:sz w:val="24"/>
          <w:szCs w:val="24"/>
        </w:rPr>
        <w:t>Sat Târgu Trot</w:t>
      </w:r>
      <w:r w:rsidR="001C707D" w:rsidRPr="00D1769A">
        <w:rPr>
          <w:rFonts w:ascii="Times New Roman" w:hAnsi="Times New Roman" w:cs="Times New Roman"/>
          <w:sz w:val="24"/>
          <w:szCs w:val="24"/>
        </w:rPr>
        <w:t>uș, comuna Târgu Trotuș, Nr. 1 BIS, strada Principala</w:t>
      </w:r>
      <w:r w:rsidRPr="00333659">
        <w:rPr>
          <w:rFonts w:ascii="Times New Roman" w:hAnsi="Times New Roman"/>
          <w:sz w:val="24"/>
          <w:szCs w:val="24"/>
          <w:lang w:val="pt-BR"/>
        </w:rPr>
        <w:t xml:space="preserve"> județul Bacău, zilnic, de luni până vineri, în intervalul orar </w:t>
      </w:r>
      <w:r w:rsidR="001C707D">
        <w:rPr>
          <w:rFonts w:ascii="Times New Roman" w:hAnsi="Times New Roman"/>
          <w:b/>
          <w:bCs/>
          <w:sz w:val="24"/>
          <w:szCs w:val="24"/>
          <w:lang w:val="pt-BR"/>
        </w:rPr>
        <w:t>08</w:t>
      </w:r>
      <w:r w:rsidRPr="00333659">
        <w:rPr>
          <w:rFonts w:ascii="Times New Roman" w:hAnsi="Times New Roman"/>
          <w:b/>
          <w:bCs/>
          <w:sz w:val="24"/>
          <w:szCs w:val="24"/>
          <w:vertAlign w:val="superscript"/>
          <w:lang w:val="pt-BR"/>
        </w:rPr>
        <w:t>00</w:t>
      </w:r>
      <w:r w:rsidRPr="00333659">
        <w:rPr>
          <w:rFonts w:ascii="Times New Roman" w:hAnsi="Times New Roman"/>
          <w:b/>
          <w:bCs/>
          <w:sz w:val="24"/>
          <w:szCs w:val="24"/>
          <w:lang w:val="pt-BR"/>
        </w:rPr>
        <w:t xml:space="preserve"> - 16</w:t>
      </w:r>
      <w:r w:rsidRPr="00333659">
        <w:rPr>
          <w:rFonts w:ascii="Times New Roman" w:hAnsi="Times New Roman"/>
          <w:b/>
          <w:bCs/>
          <w:sz w:val="24"/>
          <w:szCs w:val="24"/>
          <w:vertAlign w:val="superscript"/>
          <w:lang w:val="pt-BR"/>
        </w:rPr>
        <w:t>00</w:t>
      </w:r>
      <w:r w:rsidRPr="00333659">
        <w:rPr>
          <w:rFonts w:ascii="Times New Roman" w:hAnsi="Times New Roman"/>
          <w:b/>
          <w:bCs/>
          <w:sz w:val="24"/>
          <w:szCs w:val="24"/>
          <w:lang w:val="pt-BR"/>
        </w:rPr>
        <w:t xml:space="preserve">, </w:t>
      </w:r>
      <w:r w:rsidR="001C707D">
        <w:rPr>
          <w:rFonts w:ascii="Times New Roman" w:hAnsi="Times New Roman"/>
          <w:bCs/>
          <w:sz w:val="24"/>
          <w:szCs w:val="24"/>
          <w:lang w:val="pt-BR"/>
        </w:rPr>
        <w:t>telefon: 0790599646</w:t>
      </w:r>
      <w:r w:rsidR="00027176">
        <w:rPr>
          <w:rFonts w:ascii="Times New Roman" w:hAnsi="Times New Roman"/>
          <w:bCs/>
          <w:sz w:val="24"/>
          <w:szCs w:val="24"/>
          <w:lang w:val="pt-BR"/>
        </w:rPr>
        <w:t xml:space="preserve"> </w:t>
      </w:r>
      <w:r w:rsidRPr="00333659">
        <w:rPr>
          <w:rFonts w:ascii="Times New Roman" w:hAnsi="Times New Roman"/>
          <w:bCs/>
          <w:sz w:val="24"/>
          <w:szCs w:val="24"/>
          <w:lang w:val="pt-BR"/>
        </w:rPr>
        <w:t xml:space="preserve">sau pe </w:t>
      </w:r>
      <w:r w:rsidRPr="00333659">
        <w:rPr>
          <w:rFonts w:ascii="Times New Roman" w:hAnsi="Times New Roman"/>
          <w:sz w:val="24"/>
          <w:szCs w:val="24"/>
        </w:rPr>
        <w:t xml:space="preserve">email: </w:t>
      </w:r>
      <w:hyperlink r:id="rId16" w:history="1">
        <w:r w:rsidR="00565301" w:rsidRPr="00B34FEE">
          <w:rPr>
            <w:rStyle w:val="Hyperlink"/>
            <w:rFonts w:ascii="Times New Roman" w:hAnsi="Times New Roman"/>
            <w:b/>
            <w:i/>
            <w:color w:val="365F91" w:themeColor="accent1" w:themeShade="BF"/>
            <w:sz w:val="24"/>
            <w:szCs w:val="24"/>
          </w:rPr>
          <w:t>galvaleatrotusuluibacau@</w:t>
        </w:r>
      </w:hyperlink>
      <w:r w:rsidR="00565301" w:rsidRPr="00000DC5">
        <w:rPr>
          <w:rFonts w:ascii="Times New Roman" w:hAnsi="Times New Roman" w:cs="Times New Roman"/>
          <w:b/>
          <w:i/>
          <w:color w:val="365F91" w:themeColor="accent1" w:themeShade="BF"/>
          <w:sz w:val="24"/>
          <w:szCs w:val="24"/>
          <w:u w:val="single"/>
        </w:rPr>
        <w:t>gmail.com</w:t>
      </w:r>
    </w:p>
    <w:p w:rsidR="00333659" w:rsidRDefault="00333659" w:rsidP="001469F6">
      <w:pPr>
        <w:pStyle w:val="ListParagraph"/>
        <w:ind w:left="0" w:firstLine="720"/>
        <w:rPr>
          <w:rFonts w:ascii="Times New Roman" w:hAnsi="Times New Roman"/>
          <w:b/>
          <w:sz w:val="24"/>
          <w:szCs w:val="24"/>
          <w:lang w:val="ro-RO"/>
        </w:rPr>
      </w:pPr>
    </w:p>
    <w:p w:rsidR="00CD24E8" w:rsidRPr="00CD24E8" w:rsidRDefault="00CD24E8" w:rsidP="00CD24E8">
      <w:pPr>
        <w:pStyle w:val="ListParagraph"/>
        <w:shd w:val="clear" w:color="auto" w:fill="B8CCE4" w:themeFill="accent1" w:themeFillTint="66"/>
        <w:autoSpaceDE w:val="0"/>
        <w:autoSpaceDN w:val="0"/>
        <w:adjustRightInd w:val="0"/>
        <w:ind w:left="0"/>
        <w:rPr>
          <w:rFonts w:ascii="Times New Roman" w:eastAsiaTheme="minorHAnsi" w:hAnsi="Times New Roman"/>
          <w:b/>
          <w:color w:val="000000"/>
          <w:sz w:val="24"/>
          <w:szCs w:val="24"/>
        </w:rPr>
      </w:pPr>
      <w:r w:rsidRPr="00CD24E8">
        <w:rPr>
          <w:rFonts w:ascii="Times New Roman" w:eastAsiaTheme="minorHAnsi" w:hAnsi="Times New Roman"/>
          <w:b/>
          <w:color w:val="000000"/>
          <w:sz w:val="24"/>
          <w:szCs w:val="24"/>
        </w:rPr>
        <w:t>Alte informații pe care GAL le consider</w:t>
      </w:r>
      <w:r w:rsidR="00607B36">
        <w:rPr>
          <w:rFonts w:ascii="Times New Roman" w:eastAsiaTheme="minorHAnsi" w:hAnsi="Times New Roman"/>
          <w:b/>
          <w:color w:val="000000"/>
          <w:sz w:val="24"/>
          <w:szCs w:val="24"/>
        </w:rPr>
        <w:t>a</w:t>
      </w:r>
      <w:r w:rsidRPr="00CD24E8">
        <w:rPr>
          <w:rFonts w:ascii="Times New Roman" w:eastAsiaTheme="minorHAnsi" w:hAnsi="Times New Roman"/>
          <w:b/>
          <w:color w:val="000000"/>
          <w:sz w:val="24"/>
          <w:szCs w:val="24"/>
        </w:rPr>
        <w:t xml:space="preserve"> relevante</w:t>
      </w:r>
    </w:p>
    <w:p w:rsidR="00CD24E8" w:rsidRDefault="00CD24E8" w:rsidP="001469F6">
      <w:pPr>
        <w:pStyle w:val="ListParagraph"/>
        <w:ind w:left="0" w:firstLine="720"/>
        <w:rPr>
          <w:rFonts w:ascii="Times New Roman" w:hAnsi="Times New Roman"/>
          <w:b/>
          <w:sz w:val="24"/>
          <w:szCs w:val="24"/>
          <w:lang w:val="ro-RO"/>
        </w:rPr>
      </w:pPr>
    </w:p>
    <w:p w:rsidR="00B30400" w:rsidRDefault="00B30400" w:rsidP="00CD24E8">
      <w:pPr>
        <w:jc w:val="both"/>
        <w:rPr>
          <w:rStyle w:val="FontStyle135"/>
          <w:rFonts w:ascii="Times New Roman" w:hAnsi="Times New Roman" w:cs="Times New Roman"/>
          <w:sz w:val="24"/>
          <w:szCs w:val="24"/>
          <w:lang w:val="it-IT"/>
        </w:rPr>
      </w:pPr>
      <w:r>
        <w:rPr>
          <w:rStyle w:val="FontStyle135"/>
          <w:rFonts w:ascii="Times New Roman" w:hAnsi="Times New Roman" w:cs="Times New Roman"/>
          <w:sz w:val="24"/>
          <w:szCs w:val="24"/>
          <w:lang w:val="it-IT"/>
        </w:rPr>
        <w:t>Odată cu depunerea proiectului (Cererii de finanțare) prin semnarea declarației pe propria răspundere (model GAL) beneficiarul se angajează ca :</w:t>
      </w:r>
    </w:p>
    <w:p w:rsidR="00B30400" w:rsidRDefault="00B30400" w:rsidP="00B30400">
      <w:pPr>
        <w:pStyle w:val="ListParagraph"/>
        <w:numPr>
          <w:ilvl w:val="0"/>
          <w:numId w:val="41"/>
        </w:numPr>
        <w:rPr>
          <w:rStyle w:val="FontStyle135"/>
          <w:rFonts w:ascii="Times New Roman" w:hAnsi="Times New Roman" w:cs="Times New Roman"/>
          <w:sz w:val="24"/>
          <w:szCs w:val="24"/>
          <w:lang w:val="it-IT"/>
        </w:rPr>
      </w:pPr>
      <w:r>
        <w:rPr>
          <w:rStyle w:val="FontStyle135"/>
          <w:rFonts w:ascii="Times New Roman" w:hAnsi="Times New Roman" w:cs="Times New Roman"/>
          <w:sz w:val="24"/>
          <w:szCs w:val="24"/>
          <w:lang w:val="it-IT"/>
        </w:rPr>
        <w:lastRenderedPageBreak/>
        <w:t>va informa GAL cu privire la sumele autorizate și rambursate în cadrul proiectului pentru toate Cererile de plată aferente proiectului, după primirea de la AFIR a Notificării cu privire la confirmarea plății, în termen de 5 zile lucrătoare;</w:t>
      </w:r>
    </w:p>
    <w:p w:rsidR="00B30400" w:rsidRDefault="00B30400" w:rsidP="00B30400">
      <w:pPr>
        <w:pStyle w:val="ListParagraph"/>
        <w:numPr>
          <w:ilvl w:val="0"/>
          <w:numId w:val="41"/>
        </w:numPr>
        <w:rPr>
          <w:rStyle w:val="FontStyle135"/>
          <w:rFonts w:ascii="Times New Roman" w:hAnsi="Times New Roman" w:cs="Times New Roman"/>
          <w:sz w:val="24"/>
          <w:szCs w:val="24"/>
          <w:lang w:val="it-IT"/>
        </w:rPr>
      </w:pPr>
      <w:r>
        <w:rPr>
          <w:rStyle w:val="FontStyle135"/>
          <w:rFonts w:ascii="Times New Roman" w:hAnsi="Times New Roman" w:cs="Times New Roman"/>
          <w:sz w:val="24"/>
          <w:szCs w:val="24"/>
          <w:lang w:val="it-IT"/>
        </w:rPr>
        <w:t>va furniza către GAL VALEA TROTUȘULUI BACĂU orice document sau informație în măsură să ajute la colectarea datelor referitoare la indicatorii de monitorizare aferenți proiectului.</w:t>
      </w:r>
    </w:p>
    <w:p w:rsidR="00B30400" w:rsidRDefault="00B30400" w:rsidP="00B30400">
      <w:pPr>
        <w:rPr>
          <w:rStyle w:val="FontStyle135"/>
          <w:rFonts w:ascii="Times New Roman" w:hAnsi="Times New Roman" w:cs="Times New Roman"/>
          <w:sz w:val="24"/>
          <w:szCs w:val="24"/>
          <w:lang w:val="it-IT"/>
        </w:rPr>
      </w:pPr>
    </w:p>
    <w:p w:rsidR="00B30400" w:rsidRDefault="00B30400" w:rsidP="00B30400">
      <w:pPr>
        <w:rPr>
          <w:rStyle w:val="FontStyle135"/>
          <w:rFonts w:ascii="Times New Roman" w:hAnsi="Times New Roman" w:cs="Times New Roman"/>
          <w:sz w:val="24"/>
          <w:szCs w:val="24"/>
          <w:lang w:val="it-IT"/>
        </w:rPr>
      </w:pPr>
      <w:r>
        <w:rPr>
          <w:rStyle w:val="FontStyle135"/>
          <w:rFonts w:ascii="Times New Roman" w:hAnsi="Times New Roman" w:cs="Times New Roman"/>
          <w:sz w:val="24"/>
          <w:szCs w:val="24"/>
          <w:lang w:val="it-IT"/>
        </w:rPr>
        <w:t>Prezentul apel de selecție cu toate anexele aferente a fost întocmit în baza următoarelor materiale :</w:t>
      </w:r>
    </w:p>
    <w:p w:rsidR="00B273F7" w:rsidRDefault="00B273F7" w:rsidP="00B273F7">
      <w:pPr>
        <w:pStyle w:val="ListParagraph"/>
        <w:numPr>
          <w:ilvl w:val="0"/>
          <w:numId w:val="48"/>
        </w:numPr>
        <w:spacing w:after="240" w:line="276" w:lineRule="auto"/>
        <w:ind w:left="426"/>
        <w:rPr>
          <w:rStyle w:val="FontStyle135"/>
          <w:rFonts w:ascii="Times New Roman" w:hAnsi="Times New Roman"/>
          <w:sz w:val="24"/>
          <w:szCs w:val="24"/>
          <w:lang w:val="it-IT"/>
        </w:rPr>
      </w:pPr>
      <w:r>
        <w:rPr>
          <w:rStyle w:val="FontStyle135"/>
          <w:rFonts w:ascii="Times New Roman" w:hAnsi="Times New Roman"/>
          <w:b/>
          <w:sz w:val="24"/>
          <w:szCs w:val="24"/>
          <w:lang w:val="it-IT"/>
        </w:rPr>
        <w:t>Ghidul de implementare  SM 19.2</w:t>
      </w:r>
      <w:r>
        <w:rPr>
          <w:rStyle w:val="FontStyle135"/>
          <w:rFonts w:ascii="Times New Roman" w:hAnsi="Times New Roman"/>
          <w:sz w:val="24"/>
          <w:szCs w:val="24"/>
          <w:lang w:val="it-IT"/>
        </w:rPr>
        <w:t xml:space="preserve"> ”</w:t>
      </w:r>
      <w:r>
        <w:rPr>
          <w:rStyle w:val="FontStyle135"/>
          <w:rFonts w:ascii="Times New Roman" w:hAnsi="Times New Roman"/>
          <w:i/>
          <w:sz w:val="24"/>
          <w:szCs w:val="24"/>
          <w:lang w:val="it-IT"/>
        </w:rPr>
        <w:t>Sprijin pentru implementarea acțiunilor în cadrul Strategiei de Dezvoltare Locală”</w:t>
      </w:r>
      <w:r w:rsidR="001D6EE3">
        <w:rPr>
          <w:rStyle w:val="FontStyle135"/>
          <w:rFonts w:ascii="Times New Roman" w:hAnsi="Times New Roman"/>
          <w:sz w:val="24"/>
          <w:szCs w:val="24"/>
          <w:lang w:val="it-IT"/>
        </w:rPr>
        <w:t>versiunea 06;</w:t>
      </w:r>
    </w:p>
    <w:p w:rsidR="00B273F7" w:rsidRDefault="00B273F7" w:rsidP="00B273F7">
      <w:pPr>
        <w:pStyle w:val="ListParagraph"/>
        <w:numPr>
          <w:ilvl w:val="0"/>
          <w:numId w:val="48"/>
        </w:numPr>
        <w:spacing w:after="240" w:line="276" w:lineRule="auto"/>
        <w:ind w:left="426"/>
        <w:rPr>
          <w:rStyle w:val="FontStyle135"/>
          <w:rFonts w:ascii="Times New Roman" w:hAnsi="Times New Roman"/>
          <w:sz w:val="24"/>
          <w:szCs w:val="24"/>
          <w:lang w:val="it-IT"/>
        </w:rPr>
      </w:pPr>
      <w:r>
        <w:rPr>
          <w:rStyle w:val="FontStyle135"/>
          <w:rFonts w:ascii="Times New Roman" w:hAnsi="Times New Roman"/>
          <w:sz w:val="24"/>
          <w:szCs w:val="24"/>
          <w:lang w:val="it-IT"/>
        </w:rPr>
        <w:t xml:space="preserve"> </w:t>
      </w:r>
      <w:r>
        <w:rPr>
          <w:rStyle w:val="FontStyle135"/>
          <w:rFonts w:ascii="Times New Roman" w:hAnsi="Times New Roman"/>
          <w:b/>
          <w:sz w:val="24"/>
          <w:szCs w:val="24"/>
          <w:lang w:val="it-IT"/>
        </w:rPr>
        <w:t xml:space="preserve">Manualul de procedură pentru implementarea Sm 19.2 </w:t>
      </w:r>
      <w:r>
        <w:rPr>
          <w:rStyle w:val="FontStyle135"/>
          <w:rFonts w:ascii="Times New Roman" w:hAnsi="Times New Roman"/>
          <w:sz w:val="24"/>
          <w:szCs w:val="24"/>
          <w:lang w:val="it-IT"/>
        </w:rPr>
        <w:t>versiunea 09</w:t>
      </w:r>
      <w:r>
        <w:rPr>
          <w:rStyle w:val="FontStyle135"/>
          <w:rFonts w:ascii="Times New Roman" w:hAnsi="Times New Roman"/>
          <w:b/>
          <w:sz w:val="24"/>
          <w:szCs w:val="24"/>
          <w:lang w:val="it-IT"/>
        </w:rPr>
        <w:t xml:space="preserve"> </w:t>
      </w:r>
      <w:r>
        <w:rPr>
          <w:rStyle w:val="FontStyle135"/>
          <w:rFonts w:ascii="Times New Roman" w:hAnsi="Times New Roman"/>
          <w:sz w:val="24"/>
          <w:szCs w:val="24"/>
          <w:lang w:val="it-IT"/>
        </w:rPr>
        <w:t>cu toate anexele aferente;</w:t>
      </w:r>
    </w:p>
    <w:p w:rsidR="00B273F7" w:rsidRDefault="00B273F7" w:rsidP="00B273F7">
      <w:pPr>
        <w:pStyle w:val="ListParagraph"/>
        <w:numPr>
          <w:ilvl w:val="0"/>
          <w:numId w:val="48"/>
        </w:numPr>
        <w:spacing w:after="240" w:line="276" w:lineRule="auto"/>
        <w:ind w:left="426"/>
        <w:rPr>
          <w:rStyle w:val="FontStyle135"/>
          <w:rFonts w:ascii="Times New Roman" w:hAnsi="Times New Roman"/>
          <w:sz w:val="24"/>
          <w:szCs w:val="24"/>
          <w:lang w:val="it-IT"/>
        </w:rPr>
      </w:pPr>
      <w:r>
        <w:rPr>
          <w:rStyle w:val="FontStyle135"/>
          <w:rFonts w:ascii="Times New Roman" w:hAnsi="Times New Roman"/>
          <w:sz w:val="24"/>
          <w:szCs w:val="24"/>
          <w:lang w:val="it-IT"/>
        </w:rPr>
        <w:t>Cererile de finantare sM  19.2 - Vers</w:t>
      </w:r>
      <w:r w:rsidR="0018290A">
        <w:rPr>
          <w:rStyle w:val="FontStyle135"/>
          <w:rFonts w:ascii="Times New Roman" w:hAnsi="Times New Roman"/>
          <w:sz w:val="24"/>
          <w:szCs w:val="24"/>
          <w:lang w:val="it-IT"/>
        </w:rPr>
        <w:t xml:space="preserve">iunea Cererii de finantare </w:t>
      </w:r>
      <w:r>
        <w:rPr>
          <w:rStyle w:val="FontStyle135"/>
          <w:rFonts w:ascii="Times New Roman" w:hAnsi="Times New Roman"/>
          <w:sz w:val="24"/>
          <w:szCs w:val="24"/>
          <w:lang w:val="it-IT"/>
        </w:rPr>
        <w:t>pentru GAL ;</w:t>
      </w:r>
    </w:p>
    <w:p w:rsidR="00127559" w:rsidRDefault="00B273F7" w:rsidP="00127559">
      <w:pPr>
        <w:pStyle w:val="ListParagraph"/>
        <w:numPr>
          <w:ilvl w:val="0"/>
          <w:numId w:val="48"/>
        </w:numPr>
        <w:spacing w:after="240" w:line="276" w:lineRule="auto"/>
        <w:ind w:left="426"/>
        <w:rPr>
          <w:rStyle w:val="FontStyle135"/>
          <w:rFonts w:ascii="Times New Roman" w:hAnsi="Times New Roman"/>
          <w:sz w:val="24"/>
          <w:szCs w:val="24"/>
          <w:lang w:val="it-IT"/>
        </w:rPr>
      </w:pPr>
      <w:r>
        <w:rPr>
          <w:rStyle w:val="FontStyle135"/>
          <w:rFonts w:ascii="Times New Roman" w:hAnsi="Times New Roman"/>
          <w:b/>
          <w:bCs/>
          <w:sz w:val="24"/>
          <w:szCs w:val="24"/>
          <w:lang w:val="it-IT"/>
        </w:rPr>
        <w:t>Ghidul GAL pentru implementarea SDL</w:t>
      </w:r>
      <w:r>
        <w:rPr>
          <w:rStyle w:val="FontStyle135"/>
          <w:rFonts w:ascii="Times New Roman" w:hAnsi="Times New Roman"/>
          <w:sz w:val="24"/>
          <w:szCs w:val="24"/>
          <w:lang w:val="it-IT"/>
        </w:rPr>
        <w:t xml:space="preserve"> versiunea 12;</w:t>
      </w:r>
    </w:p>
    <w:p w:rsidR="00B273F7" w:rsidRPr="00127559" w:rsidRDefault="00B273F7" w:rsidP="00127559">
      <w:pPr>
        <w:pStyle w:val="ListParagraph"/>
        <w:numPr>
          <w:ilvl w:val="0"/>
          <w:numId w:val="48"/>
        </w:numPr>
        <w:spacing w:after="240" w:line="276" w:lineRule="auto"/>
        <w:ind w:left="426"/>
        <w:rPr>
          <w:rFonts w:ascii="Times New Roman" w:hAnsi="Times New Roman" w:cs="Arial"/>
          <w:sz w:val="24"/>
          <w:szCs w:val="24"/>
          <w:lang w:val="it-IT"/>
        </w:rPr>
      </w:pPr>
      <w:r w:rsidRPr="00127559">
        <w:rPr>
          <w:rFonts w:ascii="Times New Roman" w:eastAsia="Calibri" w:hAnsi="Times New Roman"/>
          <w:sz w:val="24"/>
          <w:szCs w:val="24"/>
          <w:lang w:val="fr-FR"/>
        </w:rPr>
        <w:t xml:space="preserve">E1.2L FIȘA DE EVALUARE </w:t>
      </w:r>
      <w:r w:rsidRPr="00127559">
        <w:rPr>
          <w:rFonts w:ascii="Times New Roman" w:hAnsi="Times New Roman"/>
          <w:sz w:val="24"/>
          <w:szCs w:val="24"/>
          <w:lang w:val="fr-FR" w:eastAsia="fr-FR"/>
        </w:rPr>
        <w:t xml:space="preserve"> </w:t>
      </w:r>
      <w:r w:rsidRPr="00127559">
        <w:rPr>
          <w:rFonts w:ascii="Times New Roman" w:eastAsia="Calibri" w:hAnsi="Times New Roman"/>
          <w:sz w:val="24"/>
          <w:szCs w:val="24"/>
          <w:lang w:val="fr-FR"/>
        </w:rPr>
        <w:t xml:space="preserve">GENERALĂ A PROIECTULUI </w:t>
      </w:r>
      <w:r w:rsidRPr="00127559">
        <w:rPr>
          <w:rFonts w:ascii="Times New Roman" w:hAnsi="Times New Roman"/>
          <w:sz w:val="24"/>
          <w:szCs w:val="24"/>
          <w:lang w:val="fr-FR" w:eastAsia="fr-FR"/>
        </w:rPr>
        <w:t>(art. 35 alin. (2) lit. d) și e) din Reg. (UE) nr. 1305/2013)</w:t>
      </w:r>
      <w:r w:rsidRPr="00127559">
        <w:rPr>
          <w:rFonts w:ascii="Times New Roman" w:hAnsi="Times New Roman"/>
          <w:sz w:val="24"/>
          <w:szCs w:val="24"/>
          <w:lang w:val="fr-FR"/>
        </w:rPr>
        <w:t xml:space="preserve"> </w:t>
      </w:r>
      <w:r w:rsidRPr="00127559">
        <w:rPr>
          <w:rFonts w:ascii="Times New Roman" w:hAnsi="Times New Roman"/>
          <w:sz w:val="24"/>
          <w:szCs w:val="24"/>
        </w:rPr>
        <w:t xml:space="preserve">din </w:t>
      </w:r>
      <w:bookmarkStart w:id="5" w:name="_Hlk75770317"/>
      <w:r w:rsidRPr="00127559">
        <w:rPr>
          <w:rStyle w:val="FontStyle135"/>
          <w:rFonts w:ascii="Times New Roman" w:hAnsi="Times New Roman"/>
          <w:sz w:val="24"/>
          <w:szCs w:val="24"/>
          <w:lang w:val="it-IT"/>
        </w:rPr>
        <w:t>Manualul de procedură pentru implementarea Sm 19.2 versiunea 09</w:t>
      </w:r>
    </w:p>
    <w:bookmarkEnd w:id="5"/>
    <w:p w:rsidR="00B273F7" w:rsidRDefault="00B273F7" w:rsidP="00B273F7">
      <w:pPr>
        <w:ind w:left="426"/>
        <w:jc w:val="center"/>
      </w:pPr>
    </w:p>
    <w:p w:rsidR="001469F6" w:rsidRPr="00973F20" w:rsidRDefault="001469F6" w:rsidP="00B273F7">
      <w:pPr>
        <w:pStyle w:val="ListParagraph"/>
        <w:spacing w:line="276" w:lineRule="auto"/>
        <w:ind w:left="825"/>
        <w:rPr>
          <w:rFonts w:ascii="Times New Roman" w:hAnsi="Times New Roman"/>
          <w:sz w:val="24"/>
          <w:szCs w:val="24"/>
          <w:lang w:val="it-IT"/>
        </w:rPr>
      </w:pPr>
    </w:p>
    <w:sectPr w:rsidR="001469F6" w:rsidRPr="00973F20" w:rsidSect="008C554A">
      <w:headerReference w:type="default" r:id="rId17"/>
      <w:footerReference w:type="default" r:id="rId18"/>
      <w:pgSz w:w="11907" w:h="16839" w:code="9"/>
      <w:pgMar w:top="1440" w:right="1134" w:bottom="1134" w:left="851" w:header="567"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954" w:rsidRDefault="00173954" w:rsidP="00551325">
      <w:pPr>
        <w:spacing w:after="0" w:line="240" w:lineRule="auto"/>
      </w:pPr>
      <w:r>
        <w:separator/>
      </w:r>
    </w:p>
  </w:endnote>
  <w:endnote w:type="continuationSeparator" w:id="0">
    <w:p w:rsidR="00173954" w:rsidRDefault="00173954" w:rsidP="00551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40B" w:rsidRDefault="003F440B" w:rsidP="00E4581F">
    <w:pPr>
      <w:pStyle w:val="yiv4462104471msonormal"/>
      <w:pBdr>
        <w:top w:val="single" w:sz="4" w:space="1" w:color="auto"/>
      </w:pBdr>
      <w:shd w:val="clear" w:color="auto" w:fill="FFFFFF"/>
      <w:spacing w:before="0" w:beforeAutospacing="0" w:after="0" w:afterAutospacing="0"/>
      <w:jc w:val="both"/>
      <w:rPr>
        <w:i/>
        <w:iCs/>
        <w:color w:val="000000"/>
        <w:sz w:val="16"/>
        <w:szCs w:val="16"/>
        <w:lang w:val="en-US"/>
      </w:rPr>
    </w:pPr>
  </w:p>
  <w:p w:rsidR="003F440B" w:rsidRPr="001861C5" w:rsidRDefault="003F440B" w:rsidP="001861C5">
    <w:pPr>
      <w:pStyle w:val="yiv4462104471msonormal"/>
      <w:shd w:val="clear" w:color="auto" w:fill="FFFFFF"/>
      <w:spacing w:before="0" w:beforeAutospacing="0" w:after="0" w:afterAutospacing="0"/>
      <w:jc w:val="both"/>
      <w:rPr>
        <w:color w:val="000000"/>
        <w:sz w:val="16"/>
        <w:szCs w:val="16"/>
      </w:rPr>
    </w:pPr>
    <w:r w:rsidRPr="001861C5">
      <w:rPr>
        <w:i/>
        <w:iCs/>
        <w:color w:val="000000"/>
        <w:sz w:val="16"/>
        <w:szCs w:val="16"/>
        <w:lang w:val="en-US"/>
      </w:rPr>
      <w:t>Proiectfinanţat cu fondurieuropenenerambursabileprinProgramulNaţional de DezvoltareRurală (PNDR).</w:t>
    </w:r>
    <w:r w:rsidRPr="001861C5">
      <w:rPr>
        <w:i/>
        <w:iCs/>
        <w:sz w:val="16"/>
        <w:szCs w:val="16"/>
      </w:rPr>
      <w:t>Programul Naţional de Dezvoltare Rurală este implementat de Agenția pentru Finanțarea Investițiilor Rurale, din subordinea Ministerului Agriculturii și Dezvoltării Rurale. PNDR este finanţat de Uniunea Europeană şi Guvernul României prin Fondul European Agricol pentru Dezvoltare Rurală.</w:t>
    </w:r>
  </w:p>
  <w:p w:rsidR="003F440B" w:rsidRDefault="003F440B" w:rsidP="00D55DAF">
    <w:pPr>
      <w:pStyle w:val="NoSpacing"/>
      <w:jc w:val="center"/>
      <w:rPr>
        <w:rFonts w:ascii="Times New Roman" w:hAnsi="Times New Roman" w:cs="Times New Roman"/>
        <w:b/>
        <w:sz w:val="16"/>
        <w:szCs w:val="16"/>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954" w:rsidRDefault="00173954" w:rsidP="00551325">
      <w:pPr>
        <w:spacing w:after="0" w:line="240" w:lineRule="auto"/>
      </w:pPr>
      <w:r>
        <w:separator/>
      </w:r>
    </w:p>
  </w:footnote>
  <w:footnote w:type="continuationSeparator" w:id="0">
    <w:p w:rsidR="00173954" w:rsidRDefault="00173954" w:rsidP="005513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40B" w:rsidRDefault="003F440B">
    <w:pPr>
      <w:pStyle w:val="Header"/>
    </w:pPr>
    <w:r>
      <w:rPr>
        <w:noProof/>
      </w:rPr>
      <w:drawing>
        <wp:anchor distT="0" distB="0" distL="114300" distR="114300" simplePos="0" relativeHeight="251689472" behindDoc="0" locked="0" layoutInCell="1" allowOverlap="1">
          <wp:simplePos x="0" y="0"/>
          <wp:positionH relativeFrom="column">
            <wp:posOffset>-302260</wp:posOffset>
          </wp:positionH>
          <wp:positionV relativeFrom="paragraph">
            <wp:posOffset>1905</wp:posOffset>
          </wp:positionV>
          <wp:extent cx="1000125" cy="857250"/>
          <wp:effectExtent l="19050" t="0" r="9525" b="0"/>
          <wp:wrapSquare wrapText="bothSides"/>
          <wp:docPr id="6" name="Picture 6" descr="D:\User\Desktop\Sigla_Uniunii_Europene_cu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Desktop\Sigla_Uniunii_Europene_cu_tex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0125" cy="857250"/>
                  </a:xfrm>
                  <a:prstGeom prst="rect">
                    <a:avLst/>
                  </a:prstGeom>
                  <a:noFill/>
                  <a:ln>
                    <a:noFill/>
                  </a:ln>
                </pic:spPr>
              </pic:pic>
            </a:graphicData>
          </a:graphic>
        </wp:anchor>
      </w:drawing>
    </w:r>
    <w:r>
      <w:rPr>
        <w:noProof/>
      </w:rPr>
      <w:drawing>
        <wp:anchor distT="0" distB="0" distL="114300" distR="114300" simplePos="0" relativeHeight="251690496" behindDoc="0" locked="0" layoutInCell="1" allowOverlap="1">
          <wp:simplePos x="0" y="0"/>
          <wp:positionH relativeFrom="column">
            <wp:posOffset>821690</wp:posOffset>
          </wp:positionH>
          <wp:positionV relativeFrom="paragraph">
            <wp:posOffset>1905</wp:posOffset>
          </wp:positionV>
          <wp:extent cx="1764030" cy="60007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4030" cy="600075"/>
                  </a:xfrm>
                  <a:prstGeom prst="rect">
                    <a:avLst/>
                  </a:prstGeom>
                  <a:noFill/>
                </pic:spPr>
              </pic:pic>
            </a:graphicData>
          </a:graphic>
        </wp:anchor>
      </w:drawing>
    </w:r>
    <w:r>
      <w:rPr>
        <w:noProof/>
      </w:rPr>
      <w:drawing>
        <wp:anchor distT="0" distB="0" distL="114300" distR="114300" simplePos="0" relativeHeight="251661312" behindDoc="0" locked="0" layoutInCell="1" allowOverlap="1">
          <wp:simplePos x="0" y="0"/>
          <wp:positionH relativeFrom="column">
            <wp:posOffset>2640965</wp:posOffset>
          </wp:positionH>
          <wp:positionV relativeFrom="paragraph">
            <wp:posOffset>1905</wp:posOffset>
          </wp:positionV>
          <wp:extent cx="772795" cy="676275"/>
          <wp:effectExtent l="1905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2795" cy="676275"/>
                  </a:xfrm>
                  <a:prstGeom prst="rect">
                    <a:avLst/>
                  </a:prstGeom>
                  <a:noFill/>
                </pic:spPr>
              </pic:pic>
            </a:graphicData>
          </a:graphic>
        </wp:anchor>
      </w:drawing>
    </w:r>
    <w:r>
      <w:rPr>
        <w:noProof/>
      </w:rPr>
      <w:drawing>
        <wp:anchor distT="0" distB="0" distL="114300" distR="114300" simplePos="0" relativeHeight="251647488" behindDoc="0" locked="0" layoutInCell="1" allowOverlap="1">
          <wp:simplePos x="0" y="0"/>
          <wp:positionH relativeFrom="column">
            <wp:posOffset>3612515</wp:posOffset>
          </wp:positionH>
          <wp:positionV relativeFrom="paragraph">
            <wp:posOffset>-26670</wp:posOffset>
          </wp:positionV>
          <wp:extent cx="703580" cy="628650"/>
          <wp:effectExtent l="19050" t="0" r="1270" b="0"/>
          <wp:wrapSquare wrapText="bothSides"/>
          <wp:docPr id="23" name="Picture 6" descr="C:\Users\PERSONALDOC\Desktop\L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ERSONALDOC\Desktop\Leader.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03580" cy="628650"/>
                  </a:xfrm>
                  <a:prstGeom prst="rect">
                    <a:avLst/>
                  </a:prstGeom>
                  <a:noFill/>
                  <a:ln w="9525">
                    <a:noFill/>
                    <a:miter lim="800000"/>
                    <a:headEnd/>
                    <a:tailEnd/>
                  </a:ln>
                </pic:spPr>
              </pic:pic>
            </a:graphicData>
          </a:graphic>
        </wp:anchor>
      </w:drawing>
    </w:r>
    <w:r>
      <w:rPr>
        <w:noProof/>
      </w:rPr>
      <w:drawing>
        <wp:anchor distT="0" distB="0" distL="114300" distR="114300" simplePos="0" relativeHeight="251685376" behindDoc="0" locked="0" layoutInCell="1" allowOverlap="1">
          <wp:simplePos x="0" y="0"/>
          <wp:positionH relativeFrom="column">
            <wp:posOffset>4565015</wp:posOffset>
          </wp:positionH>
          <wp:positionV relativeFrom="paragraph">
            <wp:posOffset>-26670</wp:posOffset>
          </wp:positionV>
          <wp:extent cx="1095375" cy="723900"/>
          <wp:effectExtent l="19050" t="0" r="9525" b="0"/>
          <wp:wrapSquare wrapText="bothSides"/>
          <wp:docPr id="5" name="Picture 5" descr="D:\User\Desktop\Siglă_AF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Desktop\Siglă_AFI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5375" cy="723900"/>
                  </a:xfrm>
                  <a:prstGeom prst="rect">
                    <a:avLst/>
                  </a:prstGeom>
                  <a:noFill/>
                  <a:ln>
                    <a:noFill/>
                  </a:ln>
                </pic:spPr>
              </pic:pic>
            </a:graphicData>
          </a:graphic>
        </wp:anchor>
      </w:drawing>
    </w:r>
    <w:r>
      <w:rPr>
        <w:noProof/>
      </w:rPr>
      <w:drawing>
        <wp:anchor distT="0" distB="0" distL="114300" distR="114300" simplePos="0" relativeHeight="251635200" behindDoc="1" locked="0" layoutInCell="1" allowOverlap="1">
          <wp:simplePos x="0" y="0"/>
          <wp:positionH relativeFrom="column">
            <wp:posOffset>5822315</wp:posOffset>
          </wp:positionH>
          <wp:positionV relativeFrom="paragraph">
            <wp:posOffset>-55245</wp:posOffset>
          </wp:positionV>
          <wp:extent cx="742950" cy="742950"/>
          <wp:effectExtent l="19050" t="0" r="0" b="0"/>
          <wp:wrapTight wrapText="bothSides">
            <wp:wrapPolygon edited="0">
              <wp:start x="-554" y="0"/>
              <wp:lineTo x="-554" y="21046"/>
              <wp:lineTo x="21600" y="21046"/>
              <wp:lineTo x="21600" y="0"/>
              <wp:lineTo x="-554" y="0"/>
            </wp:wrapPolygon>
          </wp:wrapTight>
          <wp:docPr id="3" name="Picture 3" descr="dgdgh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dghx"/>
                  <pic:cNvPicPr>
                    <a:picLocks noChangeAspect="1" noChangeArrowheads="1"/>
                  </pic:cNvPicPr>
                </pic:nvPicPr>
                <pic:blipFill>
                  <a:blip r:embed="rId6" cstate="print"/>
                  <a:srcRect/>
                  <a:stretch>
                    <a:fillRect/>
                  </a:stretch>
                </pic:blipFill>
                <pic:spPr bwMode="auto">
                  <a:xfrm>
                    <a:off x="0" y="0"/>
                    <a:ext cx="742950" cy="742950"/>
                  </a:xfrm>
                  <a:prstGeom prst="rect">
                    <a:avLst/>
                  </a:prstGeom>
                  <a:noFill/>
                  <a:ln w="9525">
                    <a:noFill/>
                    <a:miter lim="800000"/>
                    <a:headEnd/>
                    <a:tailEnd/>
                  </a:ln>
                </pic:spPr>
              </pic:pic>
            </a:graphicData>
          </a:graphic>
        </wp:anchor>
      </w:drawing>
    </w:r>
  </w:p>
  <w:p w:rsidR="003F440B" w:rsidRDefault="003F440B">
    <w:pPr>
      <w:pStyle w:val="Header"/>
    </w:pPr>
  </w:p>
  <w:p w:rsidR="003F440B" w:rsidRDefault="003F440B" w:rsidP="00551325">
    <w:pPr>
      <w:pStyle w:val="NoSpacing"/>
      <w:jc w:val="center"/>
      <w:rPr>
        <w:rFonts w:ascii="Times New Roman" w:hAnsi="Times New Roman" w:cs="Times New Roman"/>
        <w:b/>
        <w:sz w:val="24"/>
        <w:szCs w:val="24"/>
        <w:lang w:val="pt-BR"/>
      </w:rPr>
    </w:pPr>
  </w:p>
  <w:p w:rsidR="003F440B" w:rsidRDefault="003F440B" w:rsidP="00551325">
    <w:pPr>
      <w:pStyle w:val="NoSpacing"/>
      <w:jc w:val="center"/>
      <w:rPr>
        <w:rFonts w:ascii="Times New Roman" w:hAnsi="Times New Roman" w:cs="Times New Roman"/>
        <w:b/>
        <w:sz w:val="24"/>
        <w:szCs w:val="24"/>
        <w:lang w:val="pt-BR"/>
      </w:rPr>
    </w:pPr>
  </w:p>
  <w:p w:rsidR="003F440B" w:rsidRDefault="003F440B" w:rsidP="00551325">
    <w:pPr>
      <w:pStyle w:val="NoSpacing"/>
      <w:jc w:val="center"/>
      <w:rPr>
        <w:rFonts w:ascii="Times New Roman" w:hAnsi="Times New Roman" w:cs="Times New Roman"/>
        <w:b/>
        <w:sz w:val="24"/>
        <w:szCs w:val="24"/>
        <w:lang w:val="pt-BR"/>
      </w:rPr>
    </w:pPr>
  </w:p>
  <w:p w:rsidR="00A50A2F" w:rsidRPr="008606D4" w:rsidRDefault="00A50A2F" w:rsidP="00A50A2F">
    <w:pPr>
      <w:tabs>
        <w:tab w:val="left" w:pos="1185"/>
      </w:tabs>
      <w:jc w:val="center"/>
      <w:rPr>
        <w:rFonts w:asciiTheme="majorHAnsi" w:hAnsiTheme="majorHAnsi" w:cs="Times New Roman"/>
        <w:sz w:val="24"/>
        <w:szCs w:val="24"/>
      </w:rPr>
    </w:pPr>
  </w:p>
  <w:p w:rsidR="00A50A2F" w:rsidRPr="00D1769A" w:rsidRDefault="00A50A2F" w:rsidP="00A50A2F">
    <w:pPr>
      <w:pStyle w:val="NoSpacing"/>
      <w:jc w:val="center"/>
      <w:rPr>
        <w:rFonts w:ascii="Times New Roman" w:hAnsi="Times New Roman" w:cs="Times New Roman"/>
        <w:b/>
        <w:sz w:val="24"/>
        <w:szCs w:val="24"/>
        <w:lang w:val="it-IT"/>
      </w:rPr>
    </w:pPr>
    <w:r w:rsidRPr="00AF5240">
      <w:rPr>
        <w:rFonts w:ascii="Times New Roman" w:hAnsi="Times New Roman" w:cs="Times New Roman"/>
        <w:b/>
        <w:sz w:val="24"/>
        <w:szCs w:val="24"/>
        <w:lang w:val="pt-BR"/>
      </w:rPr>
      <w:t xml:space="preserve">ASOCIATIA GRUPUL DE ACTIUNE LOCALA </w:t>
    </w:r>
    <w:r w:rsidRPr="00AF5240">
      <w:rPr>
        <w:rFonts w:ascii="Times New Roman" w:hAnsi="Times New Roman" w:cs="Times New Roman"/>
        <w:b/>
        <w:sz w:val="24"/>
        <w:szCs w:val="24"/>
        <w:lang w:val="it-IT"/>
      </w:rPr>
      <w:t>VALEA TROTUSULUI BACAU</w:t>
    </w:r>
  </w:p>
  <w:p w:rsidR="00A50A2F" w:rsidRPr="00D1769A" w:rsidRDefault="004E5A2B" w:rsidP="00A50A2F">
    <w:pPr>
      <w:pStyle w:val="NoSpacing"/>
      <w:jc w:val="center"/>
      <w:rPr>
        <w:rFonts w:ascii="Times New Roman" w:hAnsi="Times New Roman" w:cs="Times New Roman"/>
        <w:sz w:val="24"/>
        <w:szCs w:val="24"/>
      </w:rPr>
    </w:pPr>
    <w:r>
      <w:rPr>
        <w:rFonts w:ascii="Times New Roman" w:hAnsi="Times New Roman" w:cs="Times New Roman"/>
        <w:sz w:val="24"/>
        <w:szCs w:val="24"/>
      </w:rPr>
      <w:t>Sat Târgu Trot</w:t>
    </w:r>
    <w:r w:rsidR="00A50A2F" w:rsidRPr="00D1769A">
      <w:rPr>
        <w:rFonts w:ascii="Times New Roman" w:hAnsi="Times New Roman" w:cs="Times New Roman"/>
        <w:sz w:val="24"/>
        <w:szCs w:val="24"/>
      </w:rPr>
      <w:t>uș, comuna Târgu Trotuș, Nr. 1 BIS, strada Principala, județ Bacău</w:t>
    </w:r>
  </w:p>
  <w:p w:rsidR="00A50A2F" w:rsidRPr="00D1769A" w:rsidRDefault="00A50A2F" w:rsidP="00A50A2F">
    <w:pPr>
      <w:pStyle w:val="NoSpacing"/>
      <w:jc w:val="center"/>
      <w:rPr>
        <w:rFonts w:ascii="Times New Roman" w:hAnsi="Times New Roman" w:cs="Times New Roman"/>
        <w:sz w:val="24"/>
        <w:szCs w:val="24"/>
        <w:lang w:val="it-IT"/>
      </w:rPr>
    </w:pPr>
    <w:r w:rsidRPr="00D1769A">
      <w:rPr>
        <w:rFonts w:ascii="Times New Roman" w:hAnsi="Times New Roman" w:cs="Times New Roman"/>
        <w:sz w:val="24"/>
        <w:szCs w:val="24"/>
        <w:lang w:val="it-IT"/>
      </w:rPr>
      <w:t>e-mail: galvaleatrotusuluibacau@gmail.com</w:t>
    </w:r>
  </w:p>
  <w:p w:rsidR="003F440B" w:rsidRPr="00A50A2F" w:rsidRDefault="00173954" w:rsidP="00A50A2F">
    <w:pPr>
      <w:pStyle w:val="NoSpacing"/>
      <w:pBdr>
        <w:bottom w:val="single" w:sz="4" w:space="0" w:color="auto"/>
      </w:pBdr>
      <w:jc w:val="center"/>
      <w:rPr>
        <w:rFonts w:ascii="Times New Roman" w:hAnsi="Times New Roman" w:cs="Times New Roman"/>
        <w:sz w:val="24"/>
        <w:szCs w:val="24"/>
        <w:lang w:val="it-IT"/>
      </w:rPr>
    </w:pPr>
    <w:hyperlink r:id="rId7" w:history="1">
      <w:r w:rsidR="00A50A2F" w:rsidRPr="00D1769A">
        <w:rPr>
          <w:rStyle w:val="Hyperlink"/>
          <w:rFonts w:ascii="Times New Roman" w:hAnsi="Times New Roman" w:cs="Times New Roman"/>
          <w:sz w:val="24"/>
          <w:szCs w:val="24"/>
          <w:lang w:val="it-IT"/>
        </w:rPr>
        <w:t>www.gal-valea-trotusului.ro</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ullet="t">
        <v:imagedata r:id="rId1" o:title="mso8E0C"/>
      </v:shape>
    </w:pict>
  </w:numPicBullet>
  <w:abstractNum w:abstractNumId="0">
    <w:nsid w:val="018D39AD"/>
    <w:multiLevelType w:val="hybridMultilevel"/>
    <w:tmpl w:val="D7D6E2E2"/>
    <w:lvl w:ilvl="0" w:tplc="338040F2">
      <w:start w:val="1"/>
      <w:numFmt w:val="decimal"/>
      <w:lvlText w:val="%1."/>
      <w:lvlJc w:val="left"/>
      <w:pPr>
        <w:tabs>
          <w:tab w:val="num" w:pos="900"/>
        </w:tabs>
        <w:ind w:left="90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1CB7185"/>
    <w:multiLevelType w:val="hybridMultilevel"/>
    <w:tmpl w:val="35B8352C"/>
    <w:lvl w:ilvl="0" w:tplc="0418000B">
      <w:start w:val="1"/>
      <w:numFmt w:val="bullet"/>
      <w:lvlText w:val=""/>
      <w:lvlJc w:val="left"/>
      <w:pPr>
        <w:ind w:left="2138" w:hanging="360"/>
      </w:pPr>
      <w:rPr>
        <w:rFonts w:ascii="Wingdings" w:hAnsi="Wingdings" w:hint="default"/>
      </w:rPr>
    </w:lvl>
    <w:lvl w:ilvl="1" w:tplc="04180003" w:tentative="1">
      <w:start w:val="1"/>
      <w:numFmt w:val="bullet"/>
      <w:lvlText w:val="o"/>
      <w:lvlJc w:val="left"/>
      <w:pPr>
        <w:ind w:left="2858" w:hanging="360"/>
      </w:pPr>
      <w:rPr>
        <w:rFonts w:ascii="Courier New" w:hAnsi="Courier New" w:cs="Courier New" w:hint="default"/>
      </w:rPr>
    </w:lvl>
    <w:lvl w:ilvl="2" w:tplc="04180005" w:tentative="1">
      <w:start w:val="1"/>
      <w:numFmt w:val="bullet"/>
      <w:lvlText w:val=""/>
      <w:lvlJc w:val="left"/>
      <w:pPr>
        <w:ind w:left="3578" w:hanging="360"/>
      </w:pPr>
      <w:rPr>
        <w:rFonts w:ascii="Wingdings" w:hAnsi="Wingdings" w:hint="default"/>
      </w:rPr>
    </w:lvl>
    <w:lvl w:ilvl="3" w:tplc="04180001" w:tentative="1">
      <w:start w:val="1"/>
      <w:numFmt w:val="bullet"/>
      <w:lvlText w:val=""/>
      <w:lvlJc w:val="left"/>
      <w:pPr>
        <w:ind w:left="4298" w:hanging="360"/>
      </w:pPr>
      <w:rPr>
        <w:rFonts w:ascii="Symbol" w:hAnsi="Symbol" w:hint="default"/>
      </w:rPr>
    </w:lvl>
    <w:lvl w:ilvl="4" w:tplc="04180003" w:tentative="1">
      <w:start w:val="1"/>
      <w:numFmt w:val="bullet"/>
      <w:lvlText w:val="o"/>
      <w:lvlJc w:val="left"/>
      <w:pPr>
        <w:ind w:left="5018" w:hanging="360"/>
      </w:pPr>
      <w:rPr>
        <w:rFonts w:ascii="Courier New" w:hAnsi="Courier New" w:cs="Courier New" w:hint="default"/>
      </w:rPr>
    </w:lvl>
    <w:lvl w:ilvl="5" w:tplc="04180005" w:tentative="1">
      <w:start w:val="1"/>
      <w:numFmt w:val="bullet"/>
      <w:lvlText w:val=""/>
      <w:lvlJc w:val="left"/>
      <w:pPr>
        <w:ind w:left="5738" w:hanging="360"/>
      </w:pPr>
      <w:rPr>
        <w:rFonts w:ascii="Wingdings" w:hAnsi="Wingdings" w:hint="default"/>
      </w:rPr>
    </w:lvl>
    <w:lvl w:ilvl="6" w:tplc="04180001" w:tentative="1">
      <w:start w:val="1"/>
      <w:numFmt w:val="bullet"/>
      <w:lvlText w:val=""/>
      <w:lvlJc w:val="left"/>
      <w:pPr>
        <w:ind w:left="6458" w:hanging="360"/>
      </w:pPr>
      <w:rPr>
        <w:rFonts w:ascii="Symbol" w:hAnsi="Symbol" w:hint="default"/>
      </w:rPr>
    </w:lvl>
    <w:lvl w:ilvl="7" w:tplc="04180003" w:tentative="1">
      <w:start w:val="1"/>
      <w:numFmt w:val="bullet"/>
      <w:lvlText w:val="o"/>
      <w:lvlJc w:val="left"/>
      <w:pPr>
        <w:ind w:left="7178" w:hanging="360"/>
      </w:pPr>
      <w:rPr>
        <w:rFonts w:ascii="Courier New" w:hAnsi="Courier New" w:cs="Courier New" w:hint="default"/>
      </w:rPr>
    </w:lvl>
    <w:lvl w:ilvl="8" w:tplc="04180005" w:tentative="1">
      <w:start w:val="1"/>
      <w:numFmt w:val="bullet"/>
      <w:lvlText w:val=""/>
      <w:lvlJc w:val="left"/>
      <w:pPr>
        <w:ind w:left="7898" w:hanging="360"/>
      </w:pPr>
      <w:rPr>
        <w:rFonts w:ascii="Wingdings" w:hAnsi="Wingdings" w:hint="default"/>
      </w:rPr>
    </w:lvl>
  </w:abstractNum>
  <w:abstractNum w:abstractNumId="2">
    <w:nsid w:val="08B64FC9"/>
    <w:multiLevelType w:val="multilevel"/>
    <w:tmpl w:val="0F5A5246"/>
    <w:lvl w:ilvl="0">
      <w:start w:val="200"/>
      <w:numFmt w:val="decimal"/>
      <w:lvlText w:val="%1.0"/>
      <w:lvlJc w:val="left"/>
      <w:pPr>
        <w:ind w:left="675" w:hanging="675"/>
      </w:pPr>
      <w:rPr>
        <w:rFonts w:hint="default"/>
      </w:rPr>
    </w:lvl>
    <w:lvl w:ilvl="1">
      <w:start w:val="1"/>
      <w:numFmt w:val="decimalZero"/>
      <w:lvlText w:val="%1.%2"/>
      <w:lvlJc w:val="left"/>
      <w:pPr>
        <w:ind w:left="1395" w:hanging="6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13C225D7"/>
    <w:multiLevelType w:val="hybridMultilevel"/>
    <w:tmpl w:val="D884E516"/>
    <w:lvl w:ilvl="0" w:tplc="0418000B">
      <w:start w:val="1"/>
      <w:numFmt w:val="bullet"/>
      <w:lvlText w:val=""/>
      <w:lvlJc w:val="left"/>
      <w:pPr>
        <w:ind w:left="1800" w:hanging="360"/>
      </w:pPr>
      <w:rPr>
        <w:rFonts w:ascii="Wingdings" w:hAnsi="Wingdings"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4">
    <w:nsid w:val="178A3953"/>
    <w:multiLevelType w:val="hybridMultilevel"/>
    <w:tmpl w:val="6E58B746"/>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5">
    <w:nsid w:val="17C06878"/>
    <w:multiLevelType w:val="hybridMultilevel"/>
    <w:tmpl w:val="55761EFE"/>
    <w:lvl w:ilvl="0" w:tplc="5F3E5482">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7F264B3"/>
    <w:multiLevelType w:val="hybridMultilevel"/>
    <w:tmpl w:val="A6B26BEA"/>
    <w:lvl w:ilvl="0" w:tplc="E5A8F25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C7D24E0"/>
    <w:multiLevelType w:val="hybridMultilevel"/>
    <w:tmpl w:val="A3EE68D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8">
    <w:nsid w:val="269D216D"/>
    <w:multiLevelType w:val="hybridMultilevel"/>
    <w:tmpl w:val="061CC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1214E4"/>
    <w:multiLevelType w:val="hybridMultilevel"/>
    <w:tmpl w:val="02C834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0B42F8A"/>
    <w:multiLevelType w:val="hybridMultilevel"/>
    <w:tmpl w:val="5072872E"/>
    <w:lvl w:ilvl="0" w:tplc="B27A97C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EB4276"/>
    <w:multiLevelType w:val="hybridMultilevel"/>
    <w:tmpl w:val="C866AC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5B054D"/>
    <w:multiLevelType w:val="hybridMultilevel"/>
    <w:tmpl w:val="0436F7E4"/>
    <w:lvl w:ilvl="0" w:tplc="04090007">
      <w:start w:val="1"/>
      <w:numFmt w:val="bullet"/>
      <w:lvlText w:val=""/>
      <w:lvlPicBulletId w:val="0"/>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3">
    <w:nsid w:val="34A56331"/>
    <w:multiLevelType w:val="hybridMultilevel"/>
    <w:tmpl w:val="BEC2B7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445C25"/>
    <w:multiLevelType w:val="hybridMultilevel"/>
    <w:tmpl w:val="92147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56474C"/>
    <w:multiLevelType w:val="hybridMultilevel"/>
    <w:tmpl w:val="C75E1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F222D7"/>
    <w:multiLevelType w:val="hybridMultilevel"/>
    <w:tmpl w:val="789216FA"/>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7">
    <w:nsid w:val="405543C8"/>
    <w:multiLevelType w:val="hybridMultilevel"/>
    <w:tmpl w:val="B11C12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9605C5"/>
    <w:multiLevelType w:val="hybridMultilevel"/>
    <w:tmpl w:val="0CBA919A"/>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9">
    <w:nsid w:val="43641B5A"/>
    <w:multiLevelType w:val="hybridMultilevel"/>
    <w:tmpl w:val="1B18CAAA"/>
    <w:lvl w:ilvl="0" w:tplc="427634FC">
      <w:start w:val="4"/>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3850695"/>
    <w:multiLevelType w:val="hybridMultilevel"/>
    <w:tmpl w:val="25BA942C"/>
    <w:lvl w:ilvl="0" w:tplc="CAC4612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44DF61CC"/>
    <w:multiLevelType w:val="hybridMultilevel"/>
    <w:tmpl w:val="0EB44F3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462D7365"/>
    <w:multiLevelType w:val="hybridMultilevel"/>
    <w:tmpl w:val="74E4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2D7F2F"/>
    <w:multiLevelType w:val="hybridMultilevel"/>
    <w:tmpl w:val="293A06E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4">
    <w:nsid w:val="465D2334"/>
    <w:multiLevelType w:val="hybridMultilevel"/>
    <w:tmpl w:val="4D1CBA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374C41"/>
    <w:multiLevelType w:val="hybridMultilevel"/>
    <w:tmpl w:val="3A8A40C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4C1A3ED6"/>
    <w:multiLevelType w:val="hybridMultilevel"/>
    <w:tmpl w:val="C1100C88"/>
    <w:lvl w:ilvl="0" w:tplc="0418000F">
      <w:start w:val="5"/>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7">
    <w:nsid w:val="4C3555C3"/>
    <w:multiLevelType w:val="hybridMultilevel"/>
    <w:tmpl w:val="FE64F9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046003"/>
    <w:multiLevelType w:val="hybridMultilevel"/>
    <w:tmpl w:val="79F8828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4FF9430C"/>
    <w:multiLevelType w:val="hybridMultilevel"/>
    <w:tmpl w:val="AFC488B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0">
    <w:nsid w:val="516B4C99"/>
    <w:multiLevelType w:val="hybridMultilevel"/>
    <w:tmpl w:val="67662376"/>
    <w:lvl w:ilvl="0" w:tplc="0602F8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nsid w:val="51811863"/>
    <w:multiLevelType w:val="hybridMultilevel"/>
    <w:tmpl w:val="233E702C"/>
    <w:lvl w:ilvl="0" w:tplc="F24CF1C8">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2">
    <w:nsid w:val="52752507"/>
    <w:multiLevelType w:val="hybridMultilevel"/>
    <w:tmpl w:val="52AAD9C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2A973A2"/>
    <w:multiLevelType w:val="hybridMultilevel"/>
    <w:tmpl w:val="C390F0D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84A6112"/>
    <w:multiLevelType w:val="hybridMultilevel"/>
    <w:tmpl w:val="99FA94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BC60F2"/>
    <w:multiLevelType w:val="hybridMultilevel"/>
    <w:tmpl w:val="B93E0B38"/>
    <w:lvl w:ilvl="0" w:tplc="730C317C">
      <w:numFmt w:val="bullet"/>
      <w:lvlText w:val="-"/>
      <w:lvlJc w:val="left"/>
      <w:pPr>
        <w:ind w:left="720" w:hanging="360"/>
      </w:pPr>
      <w:rPr>
        <w:rFonts w:ascii="Calibri" w:eastAsiaTheme="minorHAns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5A91345A"/>
    <w:multiLevelType w:val="hybridMultilevel"/>
    <w:tmpl w:val="A41A02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CD21C80"/>
    <w:multiLevelType w:val="hybridMultilevel"/>
    <w:tmpl w:val="2402C640"/>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63755926"/>
    <w:multiLevelType w:val="multilevel"/>
    <w:tmpl w:val="98A0D9A8"/>
    <w:lvl w:ilvl="0">
      <w:start w:val="78"/>
      <w:numFmt w:val="decimal"/>
      <w:lvlText w:val="%1"/>
      <w:lvlJc w:val="left"/>
      <w:pPr>
        <w:ind w:left="570" w:hanging="570"/>
      </w:pPr>
      <w:rPr>
        <w:rFonts w:hint="default"/>
      </w:rPr>
    </w:lvl>
    <w:lvl w:ilvl="1">
      <w:start w:val="800"/>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658065F"/>
    <w:multiLevelType w:val="hybridMultilevel"/>
    <w:tmpl w:val="AC327240"/>
    <w:lvl w:ilvl="0" w:tplc="0418000B">
      <w:start w:val="1"/>
      <w:numFmt w:val="bullet"/>
      <w:lvlText w:val=""/>
      <w:lvlJc w:val="left"/>
      <w:pPr>
        <w:ind w:left="1800" w:hanging="360"/>
      </w:pPr>
      <w:rPr>
        <w:rFonts w:ascii="Wingdings" w:hAnsi="Wingdings"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40">
    <w:nsid w:val="698277F2"/>
    <w:multiLevelType w:val="hybridMultilevel"/>
    <w:tmpl w:val="C04A81C0"/>
    <w:lvl w:ilvl="0" w:tplc="04090007">
      <w:start w:val="1"/>
      <w:numFmt w:val="bullet"/>
      <w:lvlText w:val=""/>
      <w:lvlPicBulletId w:val="0"/>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1">
    <w:nsid w:val="6ADA7D3B"/>
    <w:multiLevelType w:val="hybridMultilevel"/>
    <w:tmpl w:val="F780A60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6DB039D7"/>
    <w:multiLevelType w:val="hybridMultilevel"/>
    <w:tmpl w:val="EB06C490"/>
    <w:lvl w:ilvl="0" w:tplc="0418000F">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nsid w:val="6EB8607F"/>
    <w:multiLevelType w:val="hybridMultilevel"/>
    <w:tmpl w:val="4FF4B79C"/>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4">
    <w:nsid w:val="73C05C5A"/>
    <w:multiLevelType w:val="hybridMultilevel"/>
    <w:tmpl w:val="553C7988"/>
    <w:lvl w:ilvl="0" w:tplc="39EA1184">
      <w:start w:val="1"/>
      <w:numFmt w:val="lowerLetter"/>
      <w:lvlText w:val="%1)"/>
      <w:lvlJc w:val="left"/>
      <w:pPr>
        <w:ind w:left="2160" w:hanging="360"/>
      </w:pPr>
      <w:rPr>
        <w:rFonts w:hint="default"/>
        <w:b/>
      </w:r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45">
    <w:nsid w:val="75D52C43"/>
    <w:multiLevelType w:val="multilevel"/>
    <w:tmpl w:val="72D4CE66"/>
    <w:lvl w:ilvl="0">
      <w:start w:val="6"/>
      <w:numFmt w:val="decimal"/>
      <w:lvlText w:val="%1"/>
      <w:lvlJc w:val="left"/>
      <w:pPr>
        <w:ind w:left="360" w:hanging="360"/>
      </w:pPr>
      <w:rPr>
        <w:rFonts w:hint="default"/>
        <w:b/>
      </w:rPr>
    </w:lvl>
    <w:lvl w:ilvl="1">
      <w:start w:val="4"/>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46">
    <w:nsid w:val="7C8265D6"/>
    <w:multiLevelType w:val="hybridMultilevel"/>
    <w:tmpl w:val="A4DAEEF0"/>
    <w:lvl w:ilvl="0" w:tplc="6F50B74E">
      <w:start w:val="3"/>
      <w:numFmt w:val="bullet"/>
      <w:lvlText w:val="-"/>
      <w:lvlJc w:val="left"/>
      <w:pPr>
        <w:ind w:left="720" w:hanging="360"/>
      </w:pPr>
      <w:rPr>
        <w:rFonts w:ascii="EUAlbertina" w:eastAsia="Calibri" w:hAnsi="EUAlbertina" w:cs="EUAlbertina" w:hint="default"/>
        <w:sz w:val="1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46"/>
  </w:num>
  <w:num w:numId="3">
    <w:abstractNumId w:val="42"/>
  </w:num>
  <w:num w:numId="4">
    <w:abstractNumId w:val="15"/>
  </w:num>
  <w:num w:numId="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4"/>
  </w:num>
  <w:num w:numId="9">
    <w:abstractNumId w:val="16"/>
  </w:num>
  <w:num w:numId="10">
    <w:abstractNumId w:val="30"/>
  </w:num>
  <w:num w:numId="11">
    <w:abstractNumId w:val="39"/>
  </w:num>
  <w:num w:numId="12">
    <w:abstractNumId w:val="21"/>
  </w:num>
  <w:num w:numId="13">
    <w:abstractNumId w:val="3"/>
  </w:num>
  <w:num w:numId="14">
    <w:abstractNumId w:val="43"/>
  </w:num>
  <w:num w:numId="15">
    <w:abstractNumId w:val="44"/>
  </w:num>
  <w:num w:numId="16">
    <w:abstractNumId w:val="41"/>
  </w:num>
  <w:num w:numId="17">
    <w:abstractNumId w:val="18"/>
  </w:num>
  <w:num w:numId="18">
    <w:abstractNumId w:val="1"/>
  </w:num>
  <w:num w:numId="19">
    <w:abstractNumId w:val="34"/>
  </w:num>
  <w:num w:numId="20">
    <w:abstractNumId w:val="23"/>
  </w:num>
  <w:num w:numId="21">
    <w:abstractNumId w:val="26"/>
  </w:num>
  <w:num w:numId="22">
    <w:abstractNumId w:val="31"/>
  </w:num>
  <w:num w:numId="23">
    <w:abstractNumId w:val="6"/>
  </w:num>
  <w:num w:numId="24">
    <w:abstractNumId w:val="28"/>
  </w:num>
  <w:num w:numId="25">
    <w:abstractNumId w:val="32"/>
  </w:num>
  <w:num w:numId="26">
    <w:abstractNumId w:val="36"/>
  </w:num>
  <w:num w:numId="27">
    <w:abstractNumId w:val="38"/>
  </w:num>
  <w:num w:numId="28">
    <w:abstractNumId w:val="45"/>
  </w:num>
  <w:num w:numId="29">
    <w:abstractNumId w:val="19"/>
  </w:num>
  <w:num w:numId="30">
    <w:abstractNumId w:val="11"/>
  </w:num>
  <w:num w:numId="31">
    <w:abstractNumId w:val="22"/>
  </w:num>
  <w:num w:numId="32">
    <w:abstractNumId w:val="8"/>
  </w:num>
  <w:num w:numId="33">
    <w:abstractNumId w:val="14"/>
  </w:num>
  <w:num w:numId="34">
    <w:abstractNumId w:val="29"/>
  </w:num>
  <w:num w:numId="35">
    <w:abstractNumId w:val="37"/>
  </w:num>
  <w:num w:numId="36">
    <w:abstractNumId w:val="2"/>
  </w:num>
  <w:num w:numId="37">
    <w:abstractNumId w:val="24"/>
  </w:num>
  <w:num w:numId="38">
    <w:abstractNumId w:val="33"/>
  </w:num>
  <w:num w:numId="39">
    <w:abstractNumId w:val="17"/>
  </w:num>
  <w:num w:numId="40">
    <w:abstractNumId w:val="13"/>
  </w:num>
  <w:num w:numId="41">
    <w:abstractNumId w:val="10"/>
  </w:num>
  <w:num w:numId="42">
    <w:abstractNumId w:val="12"/>
  </w:num>
  <w:num w:numId="43">
    <w:abstractNumId w:val="40"/>
  </w:num>
  <w:num w:numId="44">
    <w:abstractNumId w:val="9"/>
  </w:num>
  <w:num w:numId="45">
    <w:abstractNumId w:val="27"/>
  </w:num>
  <w:num w:numId="46">
    <w:abstractNumId w:val="20"/>
  </w:num>
  <w:num w:numId="47">
    <w:abstractNumId w:val="7"/>
  </w:num>
  <w:num w:numId="48">
    <w:abstractNumId w:val="12"/>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147"/>
    <w:rsid w:val="00000DC5"/>
    <w:rsid w:val="0000562C"/>
    <w:rsid w:val="000217D1"/>
    <w:rsid w:val="00027176"/>
    <w:rsid w:val="00027CBA"/>
    <w:rsid w:val="000531CB"/>
    <w:rsid w:val="00062A24"/>
    <w:rsid w:val="00073E9C"/>
    <w:rsid w:val="00082FCA"/>
    <w:rsid w:val="00083D0D"/>
    <w:rsid w:val="000A04E7"/>
    <w:rsid w:val="000C0F6C"/>
    <w:rsid w:val="000C1943"/>
    <w:rsid w:val="000C7258"/>
    <w:rsid w:val="000F36A5"/>
    <w:rsid w:val="000F5621"/>
    <w:rsid w:val="0012175A"/>
    <w:rsid w:val="00121AD6"/>
    <w:rsid w:val="00127559"/>
    <w:rsid w:val="00137BDF"/>
    <w:rsid w:val="00143581"/>
    <w:rsid w:val="001469F6"/>
    <w:rsid w:val="00161A67"/>
    <w:rsid w:val="00173954"/>
    <w:rsid w:val="00180691"/>
    <w:rsid w:val="0018290A"/>
    <w:rsid w:val="001861C5"/>
    <w:rsid w:val="001A38AD"/>
    <w:rsid w:val="001B6125"/>
    <w:rsid w:val="001C5494"/>
    <w:rsid w:val="001C6DC1"/>
    <w:rsid w:val="001C707D"/>
    <w:rsid w:val="001D16B3"/>
    <w:rsid w:val="001D6EE3"/>
    <w:rsid w:val="001E77BC"/>
    <w:rsid w:val="002011C6"/>
    <w:rsid w:val="00205138"/>
    <w:rsid w:val="00207A73"/>
    <w:rsid w:val="00214109"/>
    <w:rsid w:val="002249B2"/>
    <w:rsid w:val="00232F3F"/>
    <w:rsid w:val="00233626"/>
    <w:rsid w:val="002422FB"/>
    <w:rsid w:val="002434BF"/>
    <w:rsid w:val="00250657"/>
    <w:rsid w:val="00251F3C"/>
    <w:rsid w:val="002524A1"/>
    <w:rsid w:val="00276828"/>
    <w:rsid w:val="00285A7D"/>
    <w:rsid w:val="002978C4"/>
    <w:rsid w:val="002A6EA9"/>
    <w:rsid w:val="002B4F4A"/>
    <w:rsid w:val="002C3AC4"/>
    <w:rsid w:val="002C6D00"/>
    <w:rsid w:val="002E0EE6"/>
    <w:rsid w:val="002F371C"/>
    <w:rsid w:val="00300B80"/>
    <w:rsid w:val="003049A3"/>
    <w:rsid w:val="0030550C"/>
    <w:rsid w:val="003120FF"/>
    <w:rsid w:val="00312C96"/>
    <w:rsid w:val="0032438D"/>
    <w:rsid w:val="00324CD4"/>
    <w:rsid w:val="0032652A"/>
    <w:rsid w:val="00326B53"/>
    <w:rsid w:val="00333659"/>
    <w:rsid w:val="00337F29"/>
    <w:rsid w:val="00342589"/>
    <w:rsid w:val="0036750E"/>
    <w:rsid w:val="00373492"/>
    <w:rsid w:val="003A250E"/>
    <w:rsid w:val="003B296E"/>
    <w:rsid w:val="003B4A52"/>
    <w:rsid w:val="003B5684"/>
    <w:rsid w:val="003C2337"/>
    <w:rsid w:val="003C4A3B"/>
    <w:rsid w:val="003C551F"/>
    <w:rsid w:val="003E120E"/>
    <w:rsid w:val="003F0F27"/>
    <w:rsid w:val="003F440B"/>
    <w:rsid w:val="00401943"/>
    <w:rsid w:val="00403D10"/>
    <w:rsid w:val="0042228B"/>
    <w:rsid w:val="00442DC3"/>
    <w:rsid w:val="0045463D"/>
    <w:rsid w:val="00476E31"/>
    <w:rsid w:val="00482B31"/>
    <w:rsid w:val="004865A7"/>
    <w:rsid w:val="004875EE"/>
    <w:rsid w:val="004A6003"/>
    <w:rsid w:val="004C03E9"/>
    <w:rsid w:val="004C0913"/>
    <w:rsid w:val="004C2088"/>
    <w:rsid w:val="004C22CF"/>
    <w:rsid w:val="004D481D"/>
    <w:rsid w:val="004E56B7"/>
    <w:rsid w:val="004E5A2B"/>
    <w:rsid w:val="004F29B6"/>
    <w:rsid w:val="004F44ED"/>
    <w:rsid w:val="00530485"/>
    <w:rsid w:val="005421FB"/>
    <w:rsid w:val="005466B6"/>
    <w:rsid w:val="00551325"/>
    <w:rsid w:val="00565301"/>
    <w:rsid w:val="00573B7F"/>
    <w:rsid w:val="00575A14"/>
    <w:rsid w:val="00594870"/>
    <w:rsid w:val="00597D35"/>
    <w:rsid w:val="005A7A91"/>
    <w:rsid w:val="005B1277"/>
    <w:rsid w:val="005D72BF"/>
    <w:rsid w:val="005E736E"/>
    <w:rsid w:val="005F0798"/>
    <w:rsid w:val="005F10CF"/>
    <w:rsid w:val="005F60F0"/>
    <w:rsid w:val="006015CE"/>
    <w:rsid w:val="00607B36"/>
    <w:rsid w:val="00625387"/>
    <w:rsid w:val="006357FF"/>
    <w:rsid w:val="00637099"/>
    <w:rsid w:val="00680BD5"/>
    <w:rsid w:val="0068234B"/>
    <w:rsid w:val="00686FF3"/>
    <w:rsid w:val="006B286D"/>
    <w:rsid w:val="006C1755"/>
    <w:rsid w:val="006D1C81"/>
    <w:rsid w:val="006F4D51"/>
    <w:rsid w:val="00707899"/>
    <w:rsid w:val="00720CA1"/>
    <w:rsid w:val="00737E07"/>
    <w:rsid w:val="00745686"/>
    <w:rsid w:val="00750744"/>
    <w:rsid w:val="00777880"/>
    <w:rsid w:val="007951E7"/>
    <w:rsid w:val="007B1769"/>
    <w:rsid w:val="007C4A7E"/>
    <w:rsid w:val="007D5074"/>
    <w:rsid w:val="007E0918"/>
    <w:rsid w:val="00801B87"/>
    <w:rsid w:val="00807B33"/>
    <w:rsid w:val="00824531"/>
    <w:rsid w:val="00831AFF"/>
    <w:rsid w:val="00856458"/>
    <w:rsid w:val="00860B28"/>
    <w:rsid w:val="008719B8"/>
    <w:rsid w:val="008842EA"/>
    <w:rsid w:val="00887ECC"/>
    <w:rsid w:val="008A1E6A"/>
    <w:rsid w:val="008A4DDF"/>
    <w:rsid w:val="008B0165"/>
    <w:rsid w:val="008B032E"/>
    <w:rsid w:val="008B4CFC"/>
    <w:rsid w:val="008C554A"/>
    <w:rsid w:val="008D5C62"/>
    <w:rsid w:val="008F1E50"/>
    <w:rsid w:val="0090538F"/>
    <w:rsid w:val="00920419"/>
    <w:rsid w:val="00922005"/>
    <w:rsid w:val="009242E8"/>
    <w:rsid w:val="00925C64"/>
    <w:rsid w:val="0094776D"/>
    <w:rsid w:val="009620C1"/>
    <w:rsid w:val="009704FA"/>
    <w:rsid w:val="00973F20"/>
    <w:rsid w:val="00984F65"/>
    <w:rsid w:val="00985D5D"/>
    <w:rsid w:val="009B40F8"/>
    <w:rsid w:val="009C7217"/>
    <w:rsid w:val="009E0F08"/>
    <w:rsid w:val="009E56A6"/>
    <w:rsid w:val="009F7EFF"/>
    <w:rsid w:val="00A01B43"/>
    <w:rsid w:val="00A06537"/>
    <w:rsid w:val="00A144DB"/>
    <w:rsid w:val="00A2311A"/>
    <w:rsid w:val="00A50A2F"/>
    <w:rsid w:val="00A5282E"/>
    <w:rsid w:val="00A54616"/>
    <w:rsid w:val="00A61618"/>
    <w:rsid w:val="00A731BE"/>
    <w:rsid w:val="00A73737"/>
    <w:rsid w:val="00A7626C"/>
    <w:rsid w:val="00A84D5F"/>
    <w:rsid w:val="00AD0E44"/>
    <w:rsid w:val="00AD53AE"/>
    <w:rsid w:val="00AE4042"/>
    <w:rsid w:val="00AE4A29"/>
    <w:rsid w:val="00AE4D8A"/>
    <w:rsid w:val="00B211AE"/>
    <w:rsid w:val="00B22696"/>
    <w:rsid w:val="00B22C72"/>
    <w:rsid w:val="00B26031"/>
    <w:rsid w:val="00B273F7"/>
    <w:rsid w:val="00B30400"/>
    <w:rsid w:val="00B33544"/>
    <w:rsid w:val="00B34FEE"/>
    <w:rsid w:val="00B45554"/>
    <w:rsid w:val="00B52F0E"/>
    <w:rsid w:val="00B53669"/>
    <w:rsid w:val="00B72334"/>
    <w:rsid w:val="00B904C9"/>
    <w:rsid w:val="00B9503C"/>
    <w:rsid w:val="00BB3CFB"/>
    <w:rsid w:val="00BD20A6"/>
    <w:rsid w:val="00C00F81"/>
    <w:rsid w:val="00C13147"/>
    <w:rsid w:val="00C13D52"/>
    <w:rsid w:val="00C15B9E"/>
    <w:rsid w:val="00C5584D"/>
    <w:rsid w:val="00C55AA7"/>
    <w:rsid w:val="00C66807"/>
    <w:rsid w:val="00C77D2A"/>
    <w:rsid w:val="00C80B7D"/>
    <w:rsid w:val="00C8134C"/>
    <w:rsid w:val="00CA059A"/>
    <w:rsid w:val="00CA10A3"/>
    <w:rsid w:val="00CA42FE"/>
    <w:rsid w:val="00CA7E36"/>
    <w:rsid w:val="00CB44CC"/>
    <w:rsid w:val="00CD03BA"/>
    <w:rsid w:val="00CD24E8"/>
    <w:rsid w:val="00CE0662"/>
    <w:rsid w:val="00CE3F01"/>
    <w:rsid w:val="00CE60FA"/>
    <w:rsid w:val="00CE66FC"/>
    <w:rsid w:val="00CF0B3B"/>
    <w:rsid w:val="00CF34A0"/>
    <w:rsid w:val="00CF6570"/>
    <w:rsid w:val="00D07A9B"/>
    <w:rsid w:val="00D2104E"/>
    <w:rsid w:val="00D26B2F"/>
    <w:rsid w:val="00D33479"/>
    <w:rsid w:val="00D55DAF"/>
    <w:rsid w:val="00D6275E"/>
    <w:rsid w:val="00D838D2"/>
    <w:rsid w:val="00D8555D"/>
    <w:rsid w:val="00D90F5E"/>
    <w:rsid w:val="00DC31C6"/>
    <w:rsid w:val="00DD14EE"/>
    <w:rsid w:val="00DD1D49"/>
    <w:rsid w:val="00DF359C"/>
    <w:rsid w:val="00E108AE"/>
    <w:rsid w:val="00E13C78"/>
    <w:rsid w:val="00E13FCC"/>
    <w:rsid w:val="00E24A8F"/>
    <w:rsid w:val="00E322CF"/>
    <w:rsid w:val="00E42055"/>
    <w:rsid w:val="00E4581F"/>
    <w:rsid w:val="00E535C3"/>
    <w:rsid w:val="00E610B0"/>
    <w:rsid w:val="00E6679A"/>
    <w:rsid w:val="00E722F8"/>
    <w:rsid w:val="00E85FCE"/>
    <w:rsid w:val="00E92C13"/>
    <w:rsid w:val="00EA5C11"/>
    <w:rsid w:val="00EB3B69"/>
    <w:rsid w:val="00EB6E7A"/>
    <w:rsid w:val="00EC3FC0"/>
    <w:rsid w:val="00ED30A5"/>
    <w:rsid w:val="00EE1629"/>
    <w:rsid w:val="00EE18EA"/>
    <w:rsid w:val="00EF44E1"/>
    <w:rsid w:val="00F10048"/>
    <w:rsid w:val="00F14275"/>
    <w:rsid w:val="00F16153"/>
    <w:rsid w:val="00F23C68"/>
    <w:rsid w:val="00F463E2"/>
    <w:rsid w:val="00F56B70"/>
    <w:rsid w:val="00F62480"/>
    <w:rsid w:val="00F67158"/>
    <w:rsid w:val="00F76E34"/>
    <w:rsid w:val="00F90008"/>
    <w:rsid w:val="00F900E8"/>
    <w:rsid w:val="00FB0DB9"/>
    <w:rsid w:val="00FF35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325"/>
    <w:rPr>
      <w:rFonts w:ascii="Calibri" w:eastAsia="Calibri" w:hAnsi="Calibri" w:cs="Calibri"/>
      <w:lang w:val="ro-RO"/>
    </w:rPr>
  </w:style>
  <w:style w:type="paragraph" w:styleId="Heading1">
    <w:name w:val="heading 1"/>
    <w:basedOn w:val="Normal"/>
    <w:next w:val="Normal"/>
    <w:link w:val="Heading1Char"/>
    <w:qFormat/>
    <w:rsid w:val="00342589"/>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0DB9"/>
    <w:pPr>
      <w:spacing w:after="0"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FB0DB9"/>
    <w:rPr>
      <w:rFonts w:ascii="Tahoma" w:hAnsi="Tahoma" w:cs="Tahoma"/>
      <w:sz w:val="16"/>
      <w:szCs w:val="16"/>
    </w:rPr>
  </w:style>
  <w:style w:type="paragraph" w:styleId="Header">
    <w:name w:val="header"/>
    <w:basedOn w:val="Normal"/>
    <w:link w:val="HeaderChar"/>
    <w:uiPriority w:val="99"/>
    <w:unhideWhenUsed/>
    <w:rsid w:val="00551325"/>
    <w:pPr>
      <w:tabs>
        <w:tab w:val="center" w:pos="4536"/>
        <w:tab w:val="right" w:pos="9072"/>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551325"/>
  </w:style>
  <w:style w:type="paragraph" w:styleId="Footer">
    <w:name w:val="footer"/>
    <w:basedOn w:val="Normal"/>
    <w:link w:val="FooterChar"/>
    <w:uiPriority w:val="99"/>
    <w:unhideWhenUsed/>
    <w:rsid w:val="00551325"/>
    <w:pPr>
      <w:tabs>
        <w:tab w:val="center" w:pos="4536"/>
        <w:tab w:val="right" w:pos="9072"/>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551325"/>
  </w:style>
  <w:style w:type="paragraph" w:styleId="NoSpacing">
    <w:name w:val="No Spacing"/>
    <w:uiPriority w:val="99"/>
    <w:qFormat/>
    <w:rsid w:val="00551325"/>
    <w:pPr>
      <w:spacing w:after="0" w:line="240" w:lineRule="auto"/>
    </w:pPr>
    <w:rPr>
      <w:rFonts w:ascii="Calibri" w:eastAsia="Calibri" w:hAnsi="Calibri" w:cs="Calibri"/>
      <w:lang w:val="ro-RO"/>
    </w:rPr>
  </w:style>
  <w:style w:type="character" w:styleId="Hyperlink">
    <w:name w:val="Hyperlink"/>
    <w:basedOn w:val="DefaultParagraphFont"/>
    <w:uiPriority w:val="99"/>
    <w:unhideWhenUsed/>
    <w:rsid w:val="00551325"/>
    <w:rPr>
      <w:color w:val="0000FF" w:themeColor="hyperlink"/>
      <w:u w:val="single"/>
    </w:rPr>
  </w:style>
  <w:style w:type="paragraph" w:customStyle="1" w:styleId="yiv4462104471msonormal">
    <w:name w:val="yiv4462104471msonormal"/>
    <w:basedOn w:val="Normal"/>
    <w:rsid w:val="001861C5"/>
    <w:pPr>
      <w:spacing w:before="100" w:beforeAutospacing="1" w:after="100" w:afterAutospacing="1" w:line="240" w:lineRule="auto"/>
    </w:pPr>
    <w:rPr>
      <w:rFonts w:ascii="Times New Roman" w:eastAsia="Times New Roman" w:hAnsi="Times New Roman" w:cs="Times New Roman"/>
      <w:sz w:val="24"/>
      <w:szCs w:val="24"/>
      <w:lang w:eastAsia="ro-RO"/>
    </w:rPr>
  </w:style>
  <w:style w:type="table" w:styleId="TableGrid">
    <w:name w:val="Table Grid"/>
    <w:basedOn w:val="TableNormal"/>
    <w:uiPriority w:val="59"/>
    <w:rsid w:val="005948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Antes de enumeración,body 2,List Paragraph1,Normal bullet 2,List Paragraph11,Listă colorată - Accentuare 11,Bullet,Citation List,lp1,Heading x1,Listă paragraf"/>
    <w:basedOn w:val="Normal"/>
    <w:link w:val="ListParagraphChar"/>
    <w:uiPriority w:val="34"/>
    <w:qFormat/>
    <w:rsid w:val="00BB3CFB"/>
    <w:pPr>
      <w:tabs>
        <w:tab w:val="left" w:pos="5970"/>
      </w:tabs>
      <w:spacing w:after="0" w:line="240" w:lineRule="auto"/>
      <w:ind w:left="720"/>
      <w:contextualSpacing/>
      <w:jc w:val="both"/>
    </w:pPr>
    <w:rPr>
      <w:rFonts w:ascii="Trebuchet MS" w:eastAsia="Times New Roman" w:hAnsi="Trebuchet MS" w:cs="Times New Roman"/>
      <w:sz w:val="20"/>
      <w:szCs w:val="20"/>
      <w:lang w:val="en-US"/>
    </w:rPr>
  </w:style>
  <w:style w:type="character" w:customStyle="1" w:styleId="ListParagraphChar">
    <w:name w:val="List Paragraph Char"/>
    <w:aliases w:val="Antes de enumeración Char,body 2 Char,List Paragraph1 Char,Normal bullet 2 Char,List Paragraph11 Char,Listă colorată - Accentuare 11 Char,Bullet Char,Citation List Char,lp1 Char,Heading x1 Char,Listă paragraf Char"/>
    <w:link w:val="ListParagraph"/>
    <w:uiPriority w:val="34"/>
    <w:locked/>
    <w:rsid w:val="00BB3CFB"/>
    <w:rPr>
      <w:rFonts w:ascii="Trebuchet MS" w:eastAsia="Times New Roman" w:hAnsi="Trebuchet MS" w:cs="Times New Roman"/>
      <w:sz w:val="20"/>
      <w:szCs w:val="20"/>
    </w:rPr>
  </w:style>
  <w:style w:type="paragraph" w:customStyle="1" w:styleId="Default">
    <w:name w:val="Default"/>
    <w:qFormat/>
    <w:rsid w:val="00A7626C"/>
    <w:pPr>
      <w:autoSpaceDE w:val="0"/>
      <w:autoSpaceDN w:val="0"/>
      <w:adjustRightInd w:val="0"/>
      <w:spacing w:after="0" w:line="240" w:lineRule="auto"/>
    </w:pPr>
    <w:rPr>
      <w:rFonts w:ascii="Calibri" w:hAnsi="Calibri" w:cs="Calibri"/>
      <w:color w:val="000000"/>
      <w:sz w:val="24"/>
      <w:szCs w:val="24"/>
      <w:lang w:val="ro-RO"/>
    </w:rPr>
  </w:style>
  <w:style w:type="paragraph" w:customStyle="1" w:styleId="Style6">
    <w:name w:val="Style6"/>
    <w:basedOn w:val="Normal"/>
    <w:uiPriority w:val="99"/>
    <w:rsid w:val="001C5494"/>
    <w:pPr>
      <w:widowControl w:val="0"/>
      <w:autoSpaceDE w:val="0"/>
      <w:autoSpaceDN w:val="0"/>
      <w:adjustRightInd w:val="0"/>
      <w:spacing w:after="0" w:line="240" w:lineRule="auto"/>
    </w:pPr>
    <w:rPr>
      <w:rFonts w:eastAsia="Times New Roman" w:cs="Times New Roman"/>
      <w:sz w:val="24"/>
      <w:szCs w:val="24"/>
      <w:lang w:val="en-GB" w:eastAsia="en-GB"/>
    </w:rPr>
  </w:style>
  <w:style w:type="paragraph" w:customStyle="1" w:styleId="Style7">
    <w:name w:val="Style7"/>
    <w:basedOn w:val="Normal"/>
    <w:uiPriority w:val="99"/>
    <w:rsid w:val="001C5494"/>
    <w:pPr>
      <w:widowControl w:val="0"/>
      <w:autoSpaceDE w:val="0"/>
      <w:autoSpaceDN w:val="0"/>
      <w:adjustRightInd w:val="0"/>
      <w:spacing w:after="0" w:line="413" w:lineRule="exact"/>
      <w:jc w:val="center"/>
    </w:pPr>
    <w:rPr>
      <w:rFonts w:eastAsia="Times New Roman" w:cs="Times New Roman"/>
      <w:sz w:val="24"/>
      <w:szCs w:val="24"/>
      <w:lang w:val="en-GB" w:eastAsia="en-GB"/>
    </w:rPr>
  </w:style>
  <w:style w:type="character" w:customStyle="1" w:styleId="FontStyle45">
    <w:name w:val="Font Style45"/>
    <w:basedOn w:val="DefaultParagraphFont"/>
    <w:uiPriority w:val="99"/>
    <w:rsid w:val="001C5494"/>
    <w:rPr>
      <w:rFonts w:ascii="Times New Roman" w:hAnsi="Times New Roman" w:cs="Times New Roman"/>
      <w:sz w:val="20"/>
      <w:szCs w:val="20"/>
    </w:rPr>
  </w:style>
  <w:style w:type="paragraph" w:customStyle="1" w:styleId="Style11">
    <w:name w:val="Style11"/>
    <w:basedOn w:val="Normal"/>
    <w:uiPriority w:val="99"/>
    <w:rsid w:val="00925C64"/>
    <w:pPr>
      <w:widowControl w:val="0"/>
      <w:autoSpaceDE w:val="0"/>
      <w:autoSpaceDN w:val="0"/>
      <w:adjustRightInd w:val="0"/>
      <w:spacing w:after="0" w:line="413" w:lineRule="exact"/>
      <w:ind w:firstLine="734"/>
    </w:pPr>
    <w:rPr>
      <w:rFonts w:eastAsia="Times New Roman" w:cs="Times New Roman"/>
      <w:sz w:val="24"/>
      <w:szCs w:val="24"/>
      <w:lang w:val="en-GB" w:eastAsia="en-GB"/>
    </w:rPr>
  </w:style>
  <w:style w:type="character" w:customStyle="1" w:styleId="FontStyle46">
    <w:name w:val="Font Style46"/>
    <w:basedOn w:val="DefaultParagraphFont"/>
    <w:uiPriority w:val="99"/>
    <w:rsid w:val="00925C64"/>
    <w:rPr>
      <w:rFonts w:ascii="Times New Roman" w:hAnsi="Times New Roman" w:cs="Times New Roman"/>
      <w:b/>
      <w:bCs/>
      <w:sz w:val="20"/>
      <w:szCs w:val="20"/>
    </w:rPr>
  </w:style>
  <w:style w:type="paragraph" w:customStyle="1" w:styleId="Style3">
    <w:name w:val="Style3"/>
    <w:basedOn w:val="Normal"/>
    <w:uiPriority w:val="99"/>
    <w:rsid w:val="007D5074"/>
    <w:pPr>
      <w:widowControl w:val="0"/>
      <w:autoSpaceDE w:val="0"/>
      <w:autoSpaceDN w:val="0"/>
      <w:adjustRightInd w:val="0"/>
      <w:spacing w:after="0" w:line="350" w:lineRule="exact"/>
      <w:jc w:val="center"/>
    </w:pPr>
    <w:rPr>
      <w:rFonts w:eastAsia="Times New Roman" w:cs="Times New Roman"/>
      <w:sz w:val="24"/>
      <w:szCs w:val="24"/>
      <w:lang w:val="en-GB" w:eastAsia="en-GB"/>
    </w:rPr>
  </w:style>
  <w:style w:type="paragraph" w:customStyle="1" w:styleId="Style4">
    <w:name w:val="Style4"/>
    <w:basedOn w:val="Normal"/>
    <w:uiPriority w:val="99"/>
    <w:rsid w:val="007D5074"/>
    <w:pPr>
      <w:widowControl w:val="0"/>
      <w:autoSpaceDE w:val="0"/>
      <w:autoSpaceDN w:val="0"/>
      <w:adjustRightInd w:val="0"/>
      <w:spacing w:after="0" w:line="312" w:lineRule="exact"/>
      <w:jc w:val="center"/>
    </w:pPr>
    <w:rPr>
      <w:rFonts w:eastAsia="Times New Roman" w:cs="Times New Roman"/>
      <w:sz w:val="24"/>
      <w:szCs w:val="24"/>
      <w:lang w:val="en-GB" w:eastAsia="en-GB"/>
    </w:rPr>
  </w:style>
  <w:style w:type="paragraph" w:customStyle="1" w:styleId="Style8">
    <w:name w:val="Style8"/>
    <w:basedOn w:val="Normal"/>
    <w:uiPriority w:val="99"/>
    <w:rsid w:val="007D5074"/>
    <w:pPr>
      <w:widowControl w:val="0"/>
      <w:autoSpaceDE w:val="0"/>
      <w:autoSpaceDN w:val="0"/>
      <w:adjustRightInd w:val="0"/>
      <w:spacing w:after="0" w:line="413" w:lineRule="exact"/>
      <w:jc w:val="center"/>
    </w:pPr>
    <w:rPr>
      <w:rFonts w:eastAsia="Times New Roman" w:cs="Times New Roman"/>
      <w:sz w:val="24"/>
      <w:szCs w:val="24"/>
      <w:lang w:val="en-GB" w:eastAsia="en-GB"/>
    </w:rPr>
  </w:style>
  <w:style w:type="paragraph" w:customStyle="1" w:styleId="Style9">
    <w:name w:val="Style9"/>
    <w:basedOn w:val="Normal"/>
    <w:uiPriority w:val="99"/>
    <w:rsid w:val="007D5074"/>
    <w:pPr>
      <w:widowControl w:val="0"/>
      <w:autoSpaceDE w:val="0"/>
      <w:autoSpaceDN w:val="0"/>
      <w:adjustRightInd w:val="0"/>
      <w:spacing w:after="0" w:line="240" w:lineRule="auto"/>
    </w:pPr>
    <w:rPr>
      <w:rFonts w:eastAsia="Times New Roman" w:cs="Times New Roman"/>
      <w:sz w:val="24"/>
      <w:szCs w:val="24"/>
      <w:lang w:val="en-GB" w:eastAsia="en-GB"/>
    </w:rPr>
  </w:style>
  <w:style w:type="character" w:customStyle="1" w:styleId="FontStyle35">
    <w:name w:val="Font Style35"/>
    <w:basedOn w:val="DefaultParagraphFont"/>
    <w:uiPriority w:val="99"/>
    <w:rsid w:val="007D5074"/>
    <w:rPr>
      <w:rFonts w:ascii="Times New Roman" w:hAnsi="Times New Roman" w:cs="Times New Roman"/>
      <w:b/>
      <w:bCs/>
      <w:sz w:val="16"/>
      <w:szCs w:val="16"/>
    </w:rPr>
  </w:style>
  <w:style w:type="character" w:customStyle="1" w:styleId="FontStyle41">
    <w:name w:val="Font Style41"/>
    <w:basedOn w:val="DefaultParagraphFont"/>
    <w:uiPriority w:val="99"/>
    <w:rsid w:val="007D5074"/>
    <w:rPr>
      <w:rFonts w:ascii="Times New Roman" w:hAnsi="Times New Roman" w:cs="Times New Roman"/>
      <w:b/>
      <w:bCs/>
      <w:sz w:val="20"/>
      <w:szCs w:val="20"/>
    </w:rPr>
  </w:style>
  <w:style w:type="character" w:customStyle="1" w:styleId="FontStyle135">
    <w:name w:val="Font Style135"/>
    <w:basedOn w:val="DefaultParagraphFont"/>
    <w:uiPriority w:val="99"/>
    <w:rsid w:val="007D5074"/>
    <w:rPr>
      <w:rFonts w:ascii="Arial" w:hAnsi="Arial" w:cs="Arial"/>
      <w:sz w:val="22"/>
      <w:szCs w:val="22"/>
    </w:rPr>
  </w:style>
  <w:style w:type="paragraph" w:styleId="FootnoteText">
    <w:name w:val="footnote text"/>
    <w:basedOn w:val="Normal"/>
    <w:link w:val="FootnoteTextChar"/>
    <w:uiPriority w:val="99"/>
    <w:semiHidden/>
    <w:unhideWhenUsed/>
    <w:rsid w:val="00AE4042"/>
    <w:pPr>
      <w:tabs>
        <w:tab w:val="left" w:pos="5970"/>
      </w:tabs>
      <w:spacing w:after="0" w:line="240" w:lineRule="auto"/>
      <w:jc w:val="both"/>
    </w:pPr>
    <w:rPr>
      <w:rFonts w:ascii="Trebuchet MS" w:eastAsia="Times New Roman" w:hAnsi="Trebuchet MS" w:cs="Times New Roman"/>
      <w:sz w:val="20"/>
      <w:szCs w:val="20"/>
      <w:lang w:val="en-US"/>
    </w:rPr>
  </w:style>
  <w:style w:type="character" w:customStyle="1" w:styleId="FootnoteTextChar">
    <w:name w:val="Footnote Text Char"/>
    <w:basedOn w:val="DefaultParagraphFont"/>
    <w:link w:val="FootnoteText"/>
    <w:uiPriority w:val="99"/>
    <w:semiHidden/>
    <w:rsid w:val="00AE4042"/>
    <w:rPr>
      <w:rFonts w:ascii="Trebuchet MS" w:eastAsia="Times New Roman" w:hAnsi="Trebuchet MS" w:cs="Times New Roman"/>
      <w:sz w:val="20"/>
      <w:szCs w:val="20"/>
    </w:rPr>
  </w:style>
  <w:style w:type="character" w:styleId="FootnoteReference">
    <w:name w:val="footnote reference"/>
    <w:uiPriority w:val="99"/>
    <w:semiHidden/>
    <w:unhideWhenUsed/>
    <w:rsid w:val="00AE4042"/>
    <w:rPr>
      <w:vertAlign w:val="superscript"/>
    </w:rPr>
  </w:style>
  <w:style w:type="character" w:customStyle="1" w:styleId="Titlu1Caracter">
    <w:name w:val="Titlu 1 Caracter"/>
    <w:basedOn w:val="DefaultParagraphFont"/>
    <w:uiPriority w:val="9"/>
    <w:rsid w:val="00342589"/>
    <w:rPr>
      <w:rFonts w:asciiTheme="majorHAnsi" w:eastAsiaTheme="majorEastAsia" w:hAnsiTheme="majorHAnsi" w:cstheme="majorBidi"/>
      <w:b/>
      <w:bCs/>
      <w:color w:val="365F91" w:themeColor="accent1" w:themeShade="BF"/>
      <w:sz w:val="28"/>
      <w:szCs w:val="28"/>
      <w:lang w:val="ro-RO"/>
    </w:rPr>
  </w:style>
  <w:style w:type="character" w:customStyle="1" w:styleId="Heading1Char">
    <w:name w:val="Heading 1 Char"/>
    <w:link w:val="Heading1"/>
    <w:rsid w:val="00342589"/>
    <w:rPr>
      <w:rFonts w:ascii="Cambria" w:eastAsia="Times New Roman" w:hAnsi="Cambria" w:cs="Times New Roman"/>
      <w:b/>
      <w:bCs/>
      <w:color w:val="365F9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325"/>
    <w:rPr>
      <w:rFonts w:ascii="Calibri" w:eastAsia="Calibri" w:hAnsi="Calibri" w:cs="Calibri"/>
      <w:lang w:val="ro-RO"/>
    </w:rPr>
  </w:style>
  <w:style w:type="paragraph" w:styleId="Heading1">
    <w:name w:val="heading 1"/>
    <w:basedOn w:val="Normal"/>
    <w:next w:val="Normal"/>
    <w:link w:val="Heading1Char"/>
    <w:qFormat/>
    <w:rsid w:val="00342589"/>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0DB9"/>
    <w:pPr>
      <w:spacing w:after="0"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FB0DB9"/>
    <w:rPr>
      <w:rFonts w:ascii="Tahoma" w:hAnsi="Tahoma" w:cs="Tahoma"/>
      <w:sz w:val="16"/>
      <w:szCs w:val="16"/>
    </w:rPr>
  </w:style>
  <w:style w:type="paragraph" w:styleId="Header">
    <w:name w:val="header"/>
    <w:basedOn w:val="Normal"/>
    <w:link w:val="HeaderChar"/>
    <w:uiPriority w:val="99"/>
    <w:unhideWhenUsed/>
    <w:rsid w:val="00551325"/>
    <w:pPr>
      <w:tabs>
        <w:tab w:val="center" w:pos="4536"/>
        <w:tab w:val="right" w:pos="9072"/>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551325"/>
  </w:style>
  <w:style w:type="paragraph" w:styleId="Footer">
    <w:name w:val="footer"/>
    <w:basedOn w:val="Normal"/>
    <w:link w:val="FooterChar"/>
    <w:uiPriority w:val="99"/>
    <w:unhideWhenUsed/>
    <w:rsid w:val="00551325"/>
    <w:pPr>
      <w:tabs>
        <w:tab w:val="center" w:pos="4536"/>
        <w:tab w:val="right" w:pos="9072"/>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551325"/>
  </w:style>
  <w:style w:type="paragraph" w:styleId="NoSpacing">
    <w:name w:val="No Spacing"/>
    <w:uiPriority w:val="99"/>
    <w:qFormat/>
    <w:rsid w:val="00551325"/>
    <w:pPr>
      <w:spacing w:after="0" w:line="240" w:lineRule="auto"/>
    </w:pPr>
    <w:rPr>
      <w:rFonts w:ascii="Calibri" w:eastAsia="Calibri" w:hAnsi="Calibri" w:cs="Calibri"/>
      <w:lang w:val="ro-RO"/>
    </w:rPr>
  </w:style>
  <w:style w:type="character" w:styleId="Hyperlink">
    <w:name w:val="Hyperlink"/>
    <w:basedOn w:val="DefaultParagraphFont"/>
    <w:uiPriority w:val="99"/>
    <w:unhideWhenUsed/>
    <w:rsid w:val="00551325"/>
    <w:rPr>
      <w:color w:val="0000FF" w:themeColor="hyperlink"/>
      <w:u w:val="single"/>
    </w:rPr>
  </w:style>
  <w:style w:type="paragraph" w:customStyle="1" w:styleId="yiv4462104471msonormal">
    <w:name w:val="yiv4462104471msonormal"/>
    <w:basedOn w:val="Normal"/>
    <w:rsid w:val="001861C5"/>
    <w:pPr>
      <w:spacing w:before="100" w:beforeAutospacing="1" w:after="100" w:afterAutospacing="1" w:line="240" w:lineRule="auto"/>
    </w:pPr>
    <w:rPr>
      <w:rFonts w:ascii="Times New Roman" w:eastAsia="Times New Roman" w:hAnsi="Times New Roman" w:cs="Times New Roman"/>
      <w:sz w:val="24"/>
      <w:szCs w:val="24"/>
      <w:lang w:eastAsia="ro-RO"/>
    </w:rPr>
  </w:style>
  <w:style w:type="table" w:styleId="TableGrid">
    <w:name w:val="Table Grid"/>
    <w:basedOn w:val="TableNormal"/>
    <w:uiPriority w:val="59"/>
    <w:rsid w:val="005948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Antes de enumeración,body 2,List Paragraph1,Normal bullet 2,List Paragraph11,Listă colorată - Accentuare 11,Bullet,Citation List,lp1,Heading x1,Listă paragraf"/>
    <w:basedOn w:val="Normal"/>
    <w:link w:val="ListParagraphChar"/>
    <w:uiPriority w:val="34"/>
    <w:qFormat/>
    <w:rsid w:val="00BB3CFB"/>
    <w:pPr>
      <w:tabs>
        <w:tab w:val="left" w:pos="5970"/>
      </w:tabs>
      <w:spacing w:after="0" w:line="240" w:lineRule="auto"/>
      <w:ind w:left="720"/>
      <w:contextualSpacing/>
      <w:jc w:val="both"/>
    </w:pPr>
    <w:rPr>
      <w:rFonts w:ascii="Trebuchet MS" w:eastAsia="Times New Roman" w:hAnsi="Trebuchet MS" w:cs="Times New Roman"/>
      <w:sz w:val="20"/>
      <w:szCs w:val="20"/>
      <w:lang w:val="en-US"/>
    </w:rPr>
  </w:style>
  <w:style w:type="character" w:customStyle="1" w:styleId="ListParagraphChar">
    <w:name w:val="List Paragraph Char"/>
    <w:aliases w:val="Antes de enumeración Char,body 2 Char,List Paragraph1 Char,Normal bullet 2 Char,List Paragraph11 Char,Listă colorată - Accentuare 11 Char,Bullet Char,Citation List Char,lp1 Char,Heading x1 Char,Listă paragraf Char"/>
    <w:link w:val="ListParagraph"/>
    <w:uiPriority w:val="34"/>
    <w:locked/>
    <w:rsid w:val="00BB3CFB"/>
    <w:rPr>
      <w:rFonts w:ascii="Trebuchet MS" w:eastAsia="Times New Roman" w:hAnsi="Trebuchet MS" w:cs="Times New Roman"/>
      <w:sz w:val="20"/>
      <w:szCs w:val="20"/>
    </w:rPr>
  </w:style>
  <w:style w:type="paragraph" w:customStyle="1" w:styleId="Default">
    <w:name w:val="Default"/>
    <w:qFormat/>
    <w:rsid w:val="00A7626C"/>
    <w:pPr>
      <w:autoSpaceDE w:val="0"/>
      <w:autoSpaceDN w:val="0"/>
      <w:adjustRightInd w:val="0"/>
      <w:spacing w:after="0" w:line="240" w:lineRule="auto"/>
    </w:pPr>
    <w:rPr>
      <w:rFonts w:ascii="Calibri" w:hAnsi="Calibri" w:cs="Calibri"/>
      <w:color w:val="000000"/>
      <w:sz w:val="24"/>
      <w:szCs w:val="24"/>
      <w:lang w:val="ro-RO"/>
    </w:rPr>
  </w:style>
  <w:style w:type="paragraph" w:customStyle="1" w:styleId="Style6">
    <w:name w:val="Style6"/>
    <w:basedOn w:val="Normal"/>
    <w:uiPriority w:val="99"/>
    <w:rsid w:val="001C5494"/>
    <w:pPr>
      <w:widowControl w:val="0"/>
      <w:autoSpaceDE w:val="0"/>
      <w:autoSpaceDN w:val="0"/>
      <w:adjustRightInd w:val="0"/>
      <w:spacing w:after="0" w:line="240" w:lineRule="auto"/>
    </w:pPr>
    <w:rPr>
      <w:rFonts w:eastAsia="Times New Roman" w:cs="Times New Roman"/>
      <w:sz w:val="24"/>
      <w:szCs w:val="24"/>
      <w:lang w:val="en-GB" w:eastAsia="en-GB"/>
    </w:rPr>
  </w:style>
  <w:style w:type="paragraph" w:customStyle="1" w:styleId="Style7">
    <w:name w:val="Style7"/>
    <w:basedOn w:val="Normal"/>
    <w:uiPriority w:val="99"/>
    <w:rsid w:val="001C5494"/>
    <w:pPr>
      <w:widowControl w:val="0"/>
      <w:autoSpaceDE w:val="0"/>
      <w:autoSpaceDN w:val="0"/>
      <w:adjustRightInd w:val="0"/>
      <w:spacing w:after="0" w:line="413" w:lineRule="exact"/>
      <w:jc w:val="center"/>
    </w:pPr>
    <w:rPr>
      <w:rFonts w:eastAsia="Times New Roman" w:cs="Times New Roman"/>
      <w:sz w:val="24"/>
      <w:szCs w:val="24"/>
      <w:lang w:val="en-GB" w:eastAsia="en-GB"/>
    </w:rPr>
  </w:style>
  <w:style w:type="character" w:customStyle="1" w:styleId="FontStyle45">
    <w:name w:val="Font Style45"/>
    <w:basedOn w:val="DefaultParagraphFont"/>
    <w:uiPriority w:val="99"/>
    <w:rsid w:val="001C5494"/>
    <w:rPr>
      <w:rFonts w:ascii="Times New Roman" w:hAnsi="Times New Roman" w:cs="Times New Roman"/>
      <w:sz w:val="20"/>
      <w:szCs w:val="20"/>
    </w:rPr>
  </w:style>
  <w:style w:type="paragraph" w:customStyle="1" w:styleId="Style11">
    <w:name w:val="Style11"/>
    <w:basedOn w:val="Normal"/>
    <w:uiPriority w:val="99"/>
    <w:rsid w:val="00925C64"/>
    <w:pPr>
      <w:widowControl w:val="0"/>
      <w:autoSpaceDE w:val="0"/>
      <w:autoSpaceDN w:val="0"/>
      <w:adjustRightInd w:val="0"/>
      <w:spacing w:after="0" w:line="413" w:lineRule="exact"/>
      <w:ind w:firstLine="734"/>
    </w:pPr>
    <w:rPr>
      <w:rFonts w:eastAsia="Times New Roman" w:cs="Times New Roman"/>
      <w:sz w:val="24"/>
      <w:szCs w:val="24"/>
      <w:lang w:val="en-GB" w:eastAsia="en-GB"/>
    </w:rPr>
  </w:style>
  <w:style w:type="character" w:customStyle="1" w:styleId="FontStyle46">
    <w:name w:val="Font Style46"/>
    <w:basedOn w:val="DefaultParagraphFont"/>
    <w:uiPriority w:val="99"/>
    <w:rsid w:val="00925C64"/>
    <w:rPr>
      <w:rFonts w:ascii="Times New Roman" w:hAnsi="Times New Roman" w:cs="Times New Roman"/>
      <w:b/>
      <w:bCs/>
      <w:sz w:val="20"/>
      <w:szCs w:val="20"/>
    </w:rPr>
  </w:style>
  <w:style w:type="paragraph" w:customStyle="1" w:styleId="Style3">
    <w:name w:val="Style3"/>
    <w:basedOn w:val="Normal"/>
    <w:uiPriority w:val="99"/>
    <w:rsid w:val="007D5074"/>
    <w:pPr>
      <w:widowControl w:val="0"/>
      <w:autoSpaceDE w:val="0"/>
      <w:autoSpaceDN w:val="0"/>
      <w:adjustRightInd w:val="0"/>
      <w:spacing w:after="0" w:line="350" w:lineRule="exact"/>
      <w:jc w:val="center"/>
    </w:pPr>
    <w:rPr>
      <w:rFonts w:eastAsia="Times New Roman" w:cs="Times New Roman"/>
      <w:sz w:val="24"/>
      <w:szCs w:val="24"/>
      <w:lang w:val="en-GB" w:eastAsia="en-GB"/>
    </w:rPr>
  </w:style>
  <w:style w:type="paragraph" w:customStyle="1" w:styleId="Style4">
    <w:name w:val="Style4"/>
    <w:basedOn w:val="Normal"/>
    <w:uiPriority w:val="99"/>
    <w:rsid w:val="007D5074"/>
    <w:pPr>
      <w:widowControl w:val="0"/>
      <w:autoSpaceDE w:val="0"/>
      <w:autoSpaceDN w:val="0"/>
      <w:adjustRightInd w:val="0"/>
      <w:spacing w:after="0" w:line="312" w:lineRule="exact"/>
      <w:jc w:val="center"/>
    </w:pPr>
    <w:rPr>
      <w:rFonts w:eastAsia="Times New Roman" w:cs="Times New Roman"/>
      <w:sz w:val="24"/>
      <w:szCs w:val="24"/>
      <w:lang w:val="en-GB" w:eastAsia="en-GB"/>
    </w:rPr>
  </w:style>
  <w:style w:type="paragraph" w:customStyle="1" w:styleId="Style8">
    <w:name w:val="Style8"/>
    <w:basedOn w:val="Normal"/>
    <w:uiPriority w:val="99"/>
    <w:rsid w:val="007D5074"/>
    <w:pPr>
      <w:widowControl w:val="0"/>
      <w:autoSpaceDE w:val="0"/>
      <w:autoSpaceDN w:val="0"/>
      <w:adjustRightInd w:val="0"/>
      <w:spacing w:after="0" w:line="413" w:lineRule="exact"/>
      <w:jc w:val="center"/>
    </w:pPr>
    <w:rPr>
      <w:rFonts w:eastAsia="Times New Roman" w:cs="Times New Roman"/>
      <w:sz w:val="24"/>
      <w:szCs w:val="24"/>
      <w:lang w:val="en-GB" w:eastAsia="en-GB"/>
    </w:rPr>
  </w:style>
  <w:style w:type="paragraph" w:customStyle="1" w:styleId="Style9">
    <w:name w:val="Style9"/>
    <w:basedOn w:val="Normal"/>
    <w:uiPriority w:val="99"/>
    <w:rsid w:val="007D5074"/>
    <w:pPr>
      <w:widowControl w:val="0"/>
      <w:autoSpaceDE w:val="0"/>
      <w:autoSpaceDN w:val="0"/>
      <w:adjustRightInd w:val="0"/>
      <w:spacing w:after="0" w:line="240" w:lineRule="auto"/>
    </w:pPr>
    <w:rPr>
      <w:rFonts w:eastAsia="Times New Roman" w:cs="Times New Roman"/>
      <w:sz w:val="24"/>
      <w:szCs w:val="24"/>
      <w:lang w:val="en-GB" w:eastAsia="en-GB"/>
    </w:rPr>
  </w:style>
  <w:style w:type="character" w:customStyle="1" w:styleId="FontStyle35">
    <w:name w:val="Font Style35"/>
    <w:basedOn w:val="DefaultParagraphFont"/>
    <w:uiPriority w:val="99"/>
    <w:rsid w:val="007D5074"/>
    <w:rPr>
      <w:rFonts w:ascii="Times New Roman" w:hAnsi="Times New Roman" w:cs="Times New Roman"/>
      <w:b/>
      <w:bCs/>
      <w:sz w:val="16"/>
      <w:szCs w:val="16"/>
    </w:rPr>
  </w:style>
  <w:style w:type="character" w:customStyle="1" w:styleId="FontStyle41">
    <w:name w:val="Font Style41"/>
    <w:basedOn w:val="DefaultParagraphFont"/>
    <w:uiPriority w:val="99"/>
    <w:rsid w:val="007D5074"/>
    <w:rPr>
      <w:rFonts w:ascii="Times New Roman" w:hAnsi="Times New Roman" w:cs="Times New Roman"/>
      <w:b/>
      <w:bCs/>
      <w:sz w:val="20"/>
      <w:szCs w:val="20"/>
    </w:rPr>
  </w:style>
  <w:style w:type="character" w:customStyle="1" w:styleId="FontStyle135">
    <w:name w:val="Font Style135"/>
    <w:basedOn w:val="DefaultParagraphFont"/>
    <w:uiPriority w:val="99"/>
    <w:rsid w:val="007D5074"/>
    <w:rPr>
      <w:rFonts w:ascii="Arial" w:hAnsi="Arial" w:cs="Arial"/>
      <w:sz w:val="22"/>
      <w:szCs w:val="22"/>
    </w:rPr>
  </w:style>
  <w:style w:type="paragraph" w:styleId="FootnoteText">
    <w:name w:val="footnote text"/>
    <w:basedOn w:val="Normal"/>
    <w:link w:val="FootnoteTextChar"/>
    <w:uiPriority w:val="99"/>
    <w:semiHidden/>
    <w:unhideWhenUsed/>
    <w:rsid w:val="00AE4042"/>
    <w:pPr>
      <w:tabs>
        <w:tab w:val="left" w:pos="5970"/>
      </w:tabs>
      <w:spacing w:after="0" w:line="240" w:lineRule="auto"/>
      <w:jc w:val="both"/>
    </w:pPr>
    <w:rPr>
      <w:rFonts w:ascii="Trebuchet MS" w:eastAsia="Times New Roman" w:hAnsi="Trebuchet MS" w:cs="Times New Roman"/>
      <w:sz w:val="20"/>
      <w:szCs w:val="20"/>
      <w:lang w:val="en-US"/>
    </w:rPr>
  </w:style>
  <w:style w:type="character" w:customStyle="1" w:styleId="FootnoteTextChar">
    <w:name w:val="Footnote Text Char"/>
    <w:basedOn w:val="DefaultParagraphFont"/>
    <w:link w:val="FootnoteText"/>
    <w:uiPriority w:val="99"/>
    <w:semiHidden/>
    <w:rsid w:val="00AE4042"/>
    <w:rPr>
      <w:rFonts w:ascii="Trebuchet MS" w:eastAsia="Times New Roman" w:hAnsi="Trebuchet MS" w:cs="Times New Roman"/>
      <w:sz w:val="20"/>
      <w:szCs w:val="20"/>
    </w:rPr>
  </w:style>
  <w:style w:type="character" w:styleId="FootnoteReference">
    <w:name w:val="footnote reference"/>
    <w:uiPriority w:val="99"/>
    <w:semiHidden/>
    <w:unhideWhenUsed/>
    <w:rsid w:val="00AE4042"/>
    <w:rPr>
      <w:vertAlign w:val="superscript"/>
    </w:rPr>
  </w:style>
  <w:style w:type="character" w:customStyle="1" w:styleId="Titlu1Caracter">
    <w:name w:val="Titlu 1 Caracter"/>
    <w:basedOn w:val="DefaultParagraphFont"/>
    <w:uiPriority w:val="9"/>
    <w:rsid w:val="00342589"/>
    <w:rPr>
      <w:rFonts w:asciiTheme="majorHAnsi" w:eastAsiaTheme="majorEastAsia" w:hAnsiTheme="majorHAnsi" w:cstheme="majorBidi"/>
      <w:b/>
      <w:bCs/>
      <w:color w:val="365F91" w:themeColor="accent1" w:themeShade="BF"/>
      <w:sz w:val="28"/>
      <w:szCs w:val="28"/>
      <w:lang w:val="ro-RO"/>
    </w:rPr>
  </w:style>
  <w:style w:type="character" w:customStyle="1" w:styleId="Heading1Char">
    <w:name w:val="Heading 1 Char"/>
    <w:link w:val="Heading1"/>
    <w:rsid w:val="00342589"/>
    <w:rPr>
      <w:rFonts w:ascii="Cambria" w:eastAsia="Times New Roman" w:hAnsi="Cambria" w:cs="Times New Roman"/>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726645">
      <w:bodyDiv w:val="1"/>
      <w:marLeft w:val="0"/>
      <w:marRight w:val="0"/>
      <w:marTop w:val="0"/>
      <w:marBottom w:val="0"/>
      <w:divBdr>
        <w:top w:val="none" w:sz="0" w:space="0" w:color="auto"/>
        <w:left w:val="none" w:sz="0" w:space="0" w:color="auto"/>
        <w:bottom w:val="none" w:sz="0" w:space="0" w:color="auto"/>
        <w:right w:val="none" w:sz="0" w:space="0" w:color="auto"/>
      </w:divBdr>
    </w:div>
    <w:div w:id="354237305">
      <w:bodyDiv w:val="1"/>
      <w:marLeft w:val="0"/>
      <w:marRight w:val="0"/>
      <w:marTop w:val="0"/>
      <w:marBottom w:val="0"/>
      <w:divBdr>
        <w:top w:val="none" w:sz="0" w:space="0" w:color="auto"/>
        <w:left w:val="none" w:sz="0" w:space="0" w:color="auto"/>
        <w:bottom w:val="none" w:sz="0" w:space="0" w:color="auto"/>
        <w:right w:val="none" w:sz="0" w:space="0" w:color="auto"/>
      </w:divBdr>
    </w:div>
    <w:div w:id="552473135">
      <w:bodyDiv w:val="1"/>
      <w:marLeft w:val="0"/>
      <w:marRight w:val="0"/>
      <w:marTop w:val="0"/>
      <w:marBottom w:val="0"/>
      <w:divBdr>
        <w:top w:val="none" w:sz="0" w:space="0" w:color="auto"/>
        <w:left w:val="none" w:sz="0" w:space="0" w:color="auto"/>
        <w:bottom w:val="none" w:sz="0" w:space="0" w:color="auto"/>
        <w:right w:val="none" w:sz="0" w:space="0" w:color="auto"/>
      </w:divBdr>
    </w:div>
    <w:div w:id="819540434">
      <w:bodyDiv w:val="1"/>
      <w:marLeft w:val="0"/>
      <w:marRight w:val="0"/>
      <w:marTop w:val="0"/>
      <w:marBottom w:val="0"/>
      <w:divBdr>
        <w:top w:val="none" w:sz="0" w:space="0" w:color="auto"/>
        <w:left w:val="none" w:sz="0" w:space="0" w:color="auto"/>
        <w:bottom w:val="none" w:sz="0" w:space="0" w:color="auto"/>
        <w:right w:val="none" w:sz="0" w:space="0" w:color="auto"/>
      </w:divBdr>
    </w:div>
    <w:div w:id="1275402512">
      <w:bodyDiv w:val="1"/>
      <w:marLeft w:val="0"/>
      <w:marRight w:val="0"/>
      <w:marTop w:val="0"/>
      <w:marBottom w:val="0"/>
      <w:divBdr>
        <w:top w:val="none" w:sz="0" w:space="0" w:color="auto"/>
        <w:left w:val="none" w:sz="0" w:space="0" w:color="auto"/>
        <w:bottom w:val="none" w:sz="0" w:space="0" w:color="auto"/>
        <w:right w:val="none" w:sz="0" w:space="0" w:color="auto"/>
      </w:divBdr>
    </w:div>
    <w:div w:id="142634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al-valea-trotusului.ro"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al-valea-trotusului.r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galvaleatrotusuluibac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al-valea-trotusului.ro" TargetMode="External"/><Relationship Id="rId5" Type="http://schemas.openxmlformats.org/officeDocument/2006/relationships/settings" Target="settings.xml"/><Relationship Id="rId15" Type="http://schemas.openxmlformats.org/officeDocument/2006/relationships/hyperlink" Target="http://www.gal-valea-trotusului.ro" TargetMode="External"/><Relationship Id="rId10" Type="http://schemas.openxmlformats.org/officeDocument/2006/relationships/hyperlink" Target="http://www.gal-valea-trotusului.ro"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gal-valea-trotusului.ro/" TargetMode="External"/><Relationship Id="rId14" Type="http://schemas.openxmlformats.org/officeDocument/2006/relationships/hyperlink" Target="http://www.gal-valea-trotusului.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hyperlink" Target="http://www.gal-valea-trotusului.ro" TargetMode="External"/><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jpe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68AFD-A66C-472F-BD19-DB9827D18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1412</Words>
  <Characters>8055</Characters>
  <Application>Microsoft Office Word</Application>
  <DocSecurity>0</DocSecurity>
  <Lines>67</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PERSONALDOC</dc:creator>
  <cp:lastModifiedBy>Ioana</cp:lastModifiedBy>
  <cp:revision>11</cp:revision>
  <cp:lastPrinted>2023-11-15T11:26:00Z</cp:lastPrinted>
  <dcterms:created xsi:type="dcterms:W3CDTF">2023-02-13T11:32:00Z</dcterms:created>
  <dcterms:modified xsi:type="dcterms:W3CDTF">2023-11-15T11:26:00Z</dcterms:modified>
</cp:coreProperties>
</file>