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52" w:rsidRPr="00FD4583" w:rsidRDefault="007E7685" w:rsidP="0032518A">
      <w:pPr>
        <w:pStyle w:val="Default"/>
        <w:pBdr>
          <w:bottom w:val="single" w:sz="4" w:space="1" w:color="auto"/>
        </w:pBdr>
        <w:tabs>
          <w:tab w:val="left" w:pos="8460"/>
        </w:tabs>
        <w:jc w:val="right"/>
        <w:rPr>
          <w:rFonts w:ascii="Arial" w:hAnsi="Arial" w:cs="Arial"/>
          <w:b/>
          <w:bCs/>
          <w:i/>
          <w:iCs/>
          <w:color w:val="auto"/>
          <w:sz w:val="30"/>
          <w:szCs w:val="30"/>
          <w:lang w:val="ro-RO"/>
        </w:rPr>
      </w:pPr>
      <w:bookmarkStart w:id="0" w:name="_GoBack"/>
      <w:bookmarkEnd w:id="0"/>
      <w:r w:rsidRPr="00FD4583">
        <w:rPr>
          <w:rFonts w:ascii="Arial" w:hAnsi="Arial" w:cs="Arial"/>
          <w:b/>
          <w:bCs/>
          <w:i/>
          <w:iCs/>
          <w:color w:val="auto"/>
          <w:sz w:val="30"/>
          <w:szCs w:val="30"/>
          <w:lang w:val="ro-RO"/>
        </w:rPr>
        <w:t xml:space="preserve">ANEXA </w:t>
      </w:r>
      <w:r w:rsidR="0038237B" w:rsidRPr="00FD4583">
        <w:rPr>
          <w:rFonts w:ascii="Arial" w:hAnsi="Arial" w:cs="Arial"/>
          <w:b/>
          <w:bCs/>
          <w:i/>
          <w:iCs/>
          <w:color w:val="auto"/>
          <w:sz w:val="30"/>
          <w:szCs w:val="30"/>
          <w:lang w:val="ro-RO"/>
        </w:rPr>
        <w:t>7</w:t>
      </w:r>
    </w:p>
    <w:p w:rsidR="00197D9A" w:rsidRPr="00FD4583" w:rsidRDefault="00197D9A" w:rsidP="00595052">
      <w:pPr>
        <w:pStyle w:val="Default"/>
        <w:tabs>
          <w:tab w:val="left" w:pos="8460"/>
        </w:tabs>
        <w:ind w:left="-360"/>
        <w:jc w:val="center"/>
        <w:rPr>
          <w:rFonts w:ascii="Arial" w:hAnsi="Arial" w:cs="Arial"/>
          <w:b/>
          <w:bCs/>
          <w:color w:val="auto"/>
          <w:sz w:val="30"/>
          <w:szCs w:val="30"/>
          <w:lang w:val="ro-RO"/>
        </w:rPr>
      </w:pPr>
    </w:p>
    <w:p w:rsidR="00595052" w:rsidRPr="00FD4583" w:rsidRDefault="00595052" w:rsidP="00595052">
      <w:pPr>
        <w:pStyle w:val="Default"/>
        <w:tabs>
          <w:tab w:val="left" w:pos="8460"/>
        </w:tabs>
        <w:ind w:left="-360"/>
        <w:jc w:val="center"/>
        <w:rPr>
          <w:rFonts w:ascii="Arial" w:hAnsi="Arial" w:cs="Arial"/>
          <w:b/>
          <w:bCs/>
          <w:color w:val="auto"/>
          <w:sz w:val="30"/>
          <w:szCs w:val="30"/>
          <w:lang w:val="ro-RO"/>
        </w:rPr>
      </w:pPr>
      <w:r w:rsidRPr="00FD4583">
        <w:rPr>
          <w:rFonts w:ascii="Arial" w:hAnsi="Arial" w:cs="Arial"/>
          <w:b/>
          <w:bCs/>
          <w:color w:val="auto"/>
          <w:sz w:val="30"/>
          <w:szCs w:val="30"/>
          <w:lang w:val="ro-RO"/>
        </w:rPr>
        <w:t xml:space="preserve">Lista codurilor CAEN aferente activităţilor care sunt eligibile la finanţare </w:t>
      </w:r>
    </w:p>
    <w:p w:rsidR="00DC6976" w:rsidRPr="00FD4583" w:rsidRDefault="00595052" w:rsidP="00595052">
      <w:pPr>
        <w:pStyle w:val="Default"/>
        <w:tabs>
          <w:tab w:val="left" w:pos="8460"/>
        </w:tabs>
        <w:ind w:left="-360"/>
        <w:jc w:val="center"/>
        <w:rPr>
          <w:rFonts w:ascii="Arial" w:hAnsi="Arial" w:cs="Arial"/>
          <w:b/>
          <w:bCs/>
          <w:color w:val="auto"/>
          <w:sz w:val="30"/>
          <w:szCs w:val="30"/>
          <w:lang w:val="ro-RO"/>
        </w:rPr>
      </w:pPr>
      <w:r w:rsidRPr="00FD4583">
        <w:rPr>
          <w:rFonts w:ascii="Arial" w:hAnsi="Arial" w:cs="Arial"/>
          <w:b/>
          <w:bCs/>
          <w:color w:val="auto"/>
          <w:sz w:val="30"/>
          <w:szCs w:val="30"/>
          <w:lang w:val="ro-RO"/>
        </w:rPr>
        <w:t xml:space="preserve">în cadrul </w:t>
      </w:r>
      <w:r w:rsidR="00DC6976" w:rsidRPr="00FD4583">
        <w:rPr>
          <w:rFonts w:ascii="Arial" w:hAnsi="Arial" w:cs="Arial"/>
          <w:b/>
          <w:bCs/>
          <w:color w:val="auto"/>
          <w:sz w:val="30"/>
          <w:szCs w:val="30"/>
          <w:lang w:val="ro-RO"/>
        </w:rPr>
        <w:t>sub</w:t>
      </w:r>
      <w:r w:rsidR="00DD43F7" w:rsidRPr="00FD4583">
        <w:rPr>
          <w:rFonts w:ascii="Arial" w:hAnsi="Arial" w:cs="Arial"/>
          <w:b/>
          <w:bCs/>
          <w:color w:val="auto"/>
          <w:sz w:val="30"/>
          <w:szCs w:val="30"/>
          <w:lang w:val="ro-RO"/>
        </w:rPr>
        <w:t xml:space="preserve">măsurii </w:t>
      </w:r>
      <w:r w:rsidR="00DC6976" w:rsidRPr="00FD4583">
        <w:rPr>
          <w:rFonts w:ascii="Arial" w:hAnsi="Arial" w:cs="Arial"/>
          <w:b/>
          <w:bCs/>
          <w:color w:val="auto"/>
          <w:sz w:val="30"/>
          <w:szCs w:val="30"/>
          <w:lang w:val="ro-RO"/>
        </w:rPr>
        <w:t>6.</w:t>
      </w:r>
      <w:r w:rsidR="00FA4D20" w:rsidRPr="00FD4583">
        <w:rPr>
          <w:rFonts w:ascii="Arial" w:hAnsi="Arial" w:cs="Arial"/>
          <w:b/>
          <w:bCs/>
          <w:color w:val="auto"/>
          <w:sz w:val="30"/>
          <w:szCs w:val="30"/>
          <w:lang w:val="ro-RO"/>
        </w:rPr>
        <w:t>4</w:t>
      </w:r>
    </w:p>
    <w:p w:rsidR="00F0024B" w:rsidRPr="00FD4583" w:rsidRDefault="00F0024B" w:rsidP="00595052">
      <w:pPr>
        <w:pStyle w:val="Default"/>
        <w:tabs>
          <w:tab w:val="left" w:pos="8460"/>
        </w:tabs>
        <w:ind w:left="-360"/>
        <w:jc w:val="center"/>
        <w:rPr>
          <w:rFonts w:ascii="Arial" w:hAnsi="Arial" w:cs="Arial"/>
          <w:b/>
          <w:bCs/>
          <w:color w:val="auto"/>
          <w:sz w:val="20"/>
          <w:szCs w:val="20"/>
          <w:lang w:val="ro-RO"/>
        </w:rPr>
      </w:pPr>
    </w:p>
    <w:tbl>
      <w:tblPr>
        <w:tblW w:w="15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134"/>
        <w:gridCol w:w="633"/>
        <w:gridCol w:w="925"/>
        <w:gridCol w:w="2472"/>
        <w:gridCol w:w="1552"/>
        <w:gridCol w:w="791"/>
        <w:gridCol w:w="1125"/>
        <w:gridCol w:w="1125"/>
        <w:gridCol w:w="1198"/>
        <w:gridCol w:w="1303"/>
        <w:gridCol w:w="1358"/>
        <w:gridCol w:w="1493"/>
      </w:tblGrid>
      <w:tr w:rsidR="00FD4583" w:rsidRPr="00FD4583" w:rsidTr="00CF6308">
        <w:trPr>
          <w:trHeight w:val="265"/>
          <w:jc w:val="center"/>
        </w:trPr>
        <w:tc>
          <w:tcPr>
            <w:tcW w:w="1136" w:type="dxa"/>
            <w:gridSpan w:val="2"/>
            <w:tcBorders>
              <w:bottom w:val="single" w:sz="4" w:space="0" w:color="auto"/>
            </w:tcBorders>
          </w:tcPr>
          <w:p w:rsidR="00CF6308" w:rsidRPr="00FD4583" w:rsidRDefault="00CF6308" w:rsidP="00F0024B">
            <w:pPr>
              <w:pStyle w:val="Default"/>
              <w:jc w:val="center"/>
              <w:rPr>
                <w:rFonts w:ascii="Calibri" w:hAnsi="Calibri" w:cs="Arial"/>
                <w:b/>
                <w:color w:val="auto"/>
                <w:sz w:val="22"/>
                <w:szCs w:val="22"/>
                <w:lang w:val="ro-RO"/>
              </w:rPr>
            </w:pPr>
          </w:p>
        </w:tc>
        <w:tc>
          <w:tcPr>
            <w:tcW w:w="13973" w:type="dxa"/>
            <w:gridSpan w:val="11"/>
            <w:tcBorders>
              <w:bottom w:val="single" w:sz="4" w:space="0" w:color="auto"/>
            </w:tcBorders>
          </w:tcPr>
          <w:p w:rsidR="00CF6308" w:rsidRPr="00FD4583" w:rsidRDefault="00CF6308" w:rsidP="00F0024B">
            <w:pPr>
              <w:pStyle w:val="Default"/>
              <w:jc w:val="center"/>
              <w:rPr>
                <w:rFonts w:ascii="Calibri" w:hAnsi="Calibri" w:cs="Calibri"/>
                <w:color w:val="auto"/>
                <w:sz w:val="20"/>
                <w:szCs w:val="20"/>
                <w:lang w:val="en-GB"/>
              </w:rPr>
            </w:pPr>
            <w:r w:rsidRPr="00FD4583">
              <w:rPr>
                <w:rFonts w:ascii="Calibri" w:hAnsi="Calibri" w:cs="Arial"/>
                <w:b/>
                <w:color w:val="auto"/>
                <w:sz w:val="22"/>
                <w:szCs w:val="22"/>
                <w:lang w:val="ro-RO"/>
              </w:rPr>
              <w:t>Anexa 7 – sesiunea 2021</w:t>
            </w:r>
          </w:p>
        </w:tc>
      </w:tr>
      <w:tr w:rsidR="00FD4583" w:rsidRPr="00FD4583" w:rsidTr="00CF6308">
        <w:trPr>
          <w:trHeight w:val="265"/>
          <w:jc w:val="center"/>
        </w:trPr>
        <w:tc>
          <w:tcPr>
            <w:tcW w:w="1002" w:type="dxa"/>
            <w:tcBorders>
              <w:bottom w:val="single" w:sz="4" w:space="0" w:color="auto"/>
            </w:tcBorders>
          </w:tcPr>
          <w:p w:rsidR="00CF6308" w:rsidRPr="00FD4583" w:rsidRDefault="00CF6308" w:rsidP="00F0024B">
            <w:pPr>
              <w:pStyle w:val="Default"/>
              <w:jc w:val="center"/>
              <w:rPr>
                <w:rFonts w:ascii="Calibri" w:hAnsi="Calibri" w:cs="Calibri"/>
                <w:color w:val="auto"/>
                <w:sz w:val="20"/>
                <w:szCs w:val="20"/>
                <w:lang w:val="ro-RO"/>
              </w:rPr>
            </w:pPr>
          </w:p>
        </w:tc>
        <w:tc>
          <w:tcPr>
            <w:tcW w:w="769" w:type="dxa"/>
            <w:gridSpan w:val="2"/>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942" w:type="dxa"/>
            <w:tcBorders>
              <w:bottom w:val="single" w:sz="4" w:space="0" w:color="auto"/>
              <w:right w:val="doub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2479" w:type="dxa"/>
            <w:tcBorders>
              <w:left w:val="double" w:sz="4" w:space="0" w:color="auto"/>
              <w:bottom w:val="single" w:sz="4" w:space="0" w:color="auto"/>
            </w:tcBorders>
          </w:tcPr>
          <w:p w:rsidR="00CF6308" w:rsidRPr="00FD4583" w:rsidRDefault="00CF6308" w:rsidP="00F0024B">
            <w:pPr>
              <w:pStyle w:val="Default"/>
              <w:rPr>
                <w:rFonts w:ascii="Calibri" w:hAnsi="Calibri" w:cs="Calibri"/>
                <w:color w:val="auto"/>
                <w:sz w:val="20"/>
                <w:szCs w:val="20"/>
                <w:lang w:val="ro-RO"/>
              </w:rPr>
            </w:pPr>
            <w:r w:rsidRPr="00FD4583">
              <w:rPr>
                <w:rFonts w:ascii="Calibri" w:hAnsi="Calibri" w:cs="Calibri"/>
                <w:color w:val="auto"/>
                <w:sz w:val="20"/>
                <w:szCs w:val="20"/>
                <w:lang w:val="ro-RO"/>
              </w:rPr>
              <w:t>n.c.a. : neclasificate altundeva</w:t>
            </w:r>
          </w:p>
        </w:tc>
        <w:tc>
          <w:tcPr>
            <w:tcW w:w="1552" w:type="dxa"/>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r w:rsidRPr="00FD4583">
              <w:rPr>
                <w:rFonts w:ascii="Calibri" w:hAnsi="Calibri" w:cs="Calibri"/>
                <w:color w:val="auto"/>
                <w:sz w:val="20"/>
                <w:szCs w:val="20"/>
                <w:lang w:val="ro-RO"/>
              </w:rPr>
              <w:t>* parte din</w:t>
            </w:r>
          </w:p>
        </w:tc>
        <w:tc>
          <w:tcPr>
            <w:tcW w:w="795" w:type="dxa"/>
            <w:tcBorders>
              <w:bottom w:val="single" w:sz="4" w:space="0" w:color="auto"/>
            </w:tcBorders>
          </w:tcPr>
          <w:p w:rsidR="00CF6308" w:rsidRPr="00FD4583" w:rsidRDefault="00CF6308" w:rsidP="00F0024B">
            <w:pPr>
              <w:pStyle w:val="Default"/>
              <w:rPr>
                <w:rFonts w:ascii="Calibri" w:hAnsi="Calibri" w:cs="Calibri"/>
                <w:color w:val="auto"/>
                <w:sz w:val="20"/>
                <w:szCs w:val="20"/>
                <w:lang w:val="ro-RO"/>
              </w:rPr>
            </w:pPr>
          </w:p>
        </w:tc>
        <w:tc>
          <w:tcPr>
            <w:tcW w:w="1136"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CS</w:t>
            </w:r>
            <w:r w:rsidRPr="00FD4583">
              <w:rPr>
                <w:rFonts w:ascii="Calibri" w:hAnsi="Calibri" w:cs="Calibri"/>
                <w:color w:val="auto"/>
                <w:sz w:val="20"/>
                <w:szCs w:val="20"/>
                <w:lang w:val="ro-RO"/>
              </w:rPr>
              <w:t xml:space="preserve"> </w:t>
            </w:r>
            <w:r w:rsidR="00BD57A7" w:rsidRPr="00FD4583">
              <w:rPr>
                <w:rFonts w:ascii="Calibri" w:hAnsi="Calibri" w:cs="Calibri"/>
                <w:b/>
                <w:color w:val="auto"/>
                <w:sz w:val="20"/>
                <w:szCs w:val="20"/>
                <w:lang w:val="ro-RO"/>
              </w:rPr>
              <w:t>5</w:t>
            </w:r>
            <w:r w:rsidRPr="00FD4583">
              <w:rPr>
                <w:rFonts w:ascii="Calibri" w:hAnsi="Calibri" w:cs="Calibri"/>
                <w:b/>
                <w:color w:val="auto"/>
                <w:sz w:val="20"/>
                <w:szCs w:val="20"/>
                <w:lang w:val="ro-RO"/>
              </w:rPr>
              <w:t>.1</w:t>
            </w:r>
          </w:p>
        </w:tc>
        <w:tc>
          <w:tcPr>
            <w:tcW w:w="1136"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CS</w:t>
            </w:r>
            <w:r w:rsidRPr="00FD4583">
              <w:rPr>
                <w:rFonts w:ascii="Calibri" w:hAnsi="Calibri" w:cs="Calibri"/>
                <w:color w:val="auto"/>
                <w:sz w:val="20"/>
                <w:szCs w:val="20"/>
                <w:lang w:val="ro-RO"/>
              </w:rPr>
              <w:t xml:space="preserve"> </w:t>
            </w:r>
            <w:r w:rsidR="00BD57A7" w:rsidRPr="00FD4583">
              <w:rPr>
                <w:rFonts w:ascii="Calibri" w:hAnsi="Calibri" w:cs="Calibri"/>
                <w:b/>
                <w:color w:val="auto"/>
                <w:sz w:val="20"/>
                <w:szCs w:val="20"/>
                <w:lang w:val="ro-RO"/>
              </w:rPr>
              <w:t>2</w:t>
            </w:r>
            <w:r w:rsidRPr="00FD4583">
              <w:rPr>
                <w:rFonts w:ascii="Calibri" w:hAnsi="Calibri" w:cs="Calibri"/>
                <w:b/>
                <w:color w:val="auto"/>
                <w:sz w:val="20"/>
                <w:szCs w:val="20"/>
                <w:lang w:val="ro-RO"/>
              </w:rPr>
              <w:t xml:space="preserve">.1 </w:t>
            </w:r>
          </w:p>
        </w:tc>
        <w:tc>
          <w:tcPr>
            <w:tcW w:w="1213"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00BD57A7" w:rsidRPr="00FD4583">
              <w:rPr>
                <w:rFonts w:ascii="Calibri" w:hAnsi="Calibri" w:cs="Calibri"/>
                <w:b/>
                <w:color w:val="auto"/>
                <w:sz w:val="20"/>
                <w:szCs w:val="20"/>
                <w:lang w:val="ro-RO"/>
              </w:rPr>
              <w:t>CS 3</w:t>
            </w:r>
            <w:r w:rsidRPr="00FD4583">
              <w:rPr>
                <w:rFonts w:ascii="Calibri" w:hAnsi="Calibri" w:cs="Calibri"/>
                <w:b/>
                <w:color w:val="auto"/>
                <w:sz w:val="20"/>
                <w:szCs w:val="20"/>
                <w:lang w:val="ro-RO"/>
              </w:rPr>
              <w:t xml:space="preserve">.1 </w:t>
            </w:r>
          </w:p>
        </w:tc>
        <w:tc>
          <w:tcPr>
            <w:tcW w:w="1304"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Coduri CAEN care vor fi punctate la </w:t>
            </w:r>
            <w:r w:rsidRPr="00FD4583">
              <w:rPr>
                <w:rFonts w:ascii="Calibri" w:hAnsi="Calibri" w:cs="Calibri"/>
                <w:b/>
                <w:color w:val="auto"/>
                <w:sz w:val="20"/>
                <w:szCs w:val="20"/>
                <w:lang w:val="ro-RO"/>
              </w:rPr>
              <w:t xml:space="preserve">CS </w:t>
            </w:r>
            <w:r w:rsidR="00BD57A7" w:rsidRPr="00FD4583">
              <w:rPr>
                <w:rFonts w:ascii="Calibri" w:hAnsi="Calibri" w:cs="Calibri"/>
                <w:b/>
                <w:color w:val="auto"/>
                <w:sz w:val="20"/>
                <w:szCs w:val="20"/>
                <w:lang w:val="en-GB"/>
              </w:rPr>
              <w:t>4</w:t>
            </w:r>
            <w:r w:rsidRPr="00FD4583">
              <w:rPr>
                <w:rFonts w:ascii="Calibri" w:hAnsi="Calibri" w:cs="Calibri"/>
                <w:b/>
                <w:color w:val="auto"/>
                <w:sz w:val="20"/>
                <w:szCs w:val="20"/>
                <w:lang w:val="en-GB"/>
              </w:rPr>
              <w:t>.1</w:t>
            </w:r>
          </w:p>
        </w:tc>
        <w:tc>
          <w:tcPr>
            <w:tcW w:w="1383"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en-GB"/>
              </w:rPr>
            </w:pPr>
            <w:r w:rsidRPr="00FD4583">
              <w:rPr>
                <w:rFonts w:ascii="Calibri" w:hAnsi="Calibri" w:cs="Calibri"/>
                <w:color w:val="auto"/>
                <w:sz w:val="20"/>
                <w:szCs w:val="20"/>
                <w:lang w:val="en-GB"/>
              </w:rPr>
              <w:t xml:space="preserve">Coduri CAEN care vor fi punctate la </w:t>
            </w:r>
            <w:r w:rsidRPr="00FD4583">
              <w:rPr>
                <w:rFonts w:ascii="Calibri" w:hAnsi="Calibri" w:cs="Calibri"/>
                <w:b/>
                <w:color w:val="auto"/>
                <w:sz w:val="20"/>
                <w:szCs w:val="20"/>
                <w:lang w:val="en-GB"/>
              </w:rPr>
              <w:t>CS 6.1.</w:t>
            </w:r>
          </w:p>
        </w:tc>
        <w:tc>
          <w:tcPr>
            <w:tcW w:w="1398" w:type="dxa"/>
            <w:tcBorders>
              <w:bottom w:val="single" w:sz="4" w:space="0" w:color="auto"/>
            </w:tcBorders>
            <w:shd w:val="clear" w:color="auto" w:fill="BFBFBF"/>
          </w:tcPr>
          <w:p w:rsidR="00CF6308" w:rsidRPr="00FD4583" w:rsidRDefault="00CF6308" w:rsidP="00F0024B">
            <w:pPr>
              <w:pStyle w:val="Default"/>
              <w:jc w:val="both"/>
              <w:rPr>
                <w:rFonts w:ascii="Calibri" w:hAnsi="Calibri" w:cs="Calibri"/>
                <w:color w:val="auto"/>
                <w:sz w:val="20"/>
                <w:szCs w:val="20"/>
                <w:lang w:val="en-GB"/>
              </w:rPr>
            </w:pPr>
            <w:r w:rsidRPr="00FD4583">
              <w:rPr>
                <w:rFonts w:ascii="Calibri" w:hAnsi="Calibri" w:cs="Calibri"/>
                <w:color w:val="auto"/>
                <w:sz w:val="20"/>
                <w:szCs w:val="20"/>
                <w:lang w:val="en-GB"/>
              </w:rPr>
              <w:t xml:space="preserve">Coduri CAEN care vor fi punctate la </w:t>
            </w:r>
            <w:r w:rsidRPr="00FD4583">
              <w:rPr>
                <w:rFonts w:ascii="Calibri" w:hAnsi="Calibri" w:cs="Calibri"/>
                <w:b/>
                <w:color w:val="auto"/>
                <w:sz w:val="20"/>
                <w:szCs w:val="20"/>
                <w:lang w:val="en-GB"/>
              </w:rPr>
              <w:t>CS 6.2.</w:t>
            </w:r>
          </w:p>
        </w:tc>
      </w:tr>
      <w:tr w:rsidR="00FD4583" w:rsidRPr="00FD4583" w:rsidTr="00CF6308">
        <w:trPr>
          <w:trHeight w:val="530"/>
          <w:jc w:val="center"/>
        </w:trPr>
        <w:tc>
          <w:tcPr>
            <w:tcW w:w="1002" w:type="dxa"/>
            <w:tcBorders>
              <w:bottom w:val="single" w:sz="18" w:space="0" w:color="auto"/>
            </w:tcBorders>
          </w:tcPr>
          <w:p w:rsidR="00CF6308" w:rsidRPr="00FD4583" w:rsidRDefault="00CF6308">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 xml:space="preserve">Diviziune </w:t>
            </w:r>
          </w:p>
        </w:tc>
        <w:tc>
          <w:tcPr>
            <w:tcW w:w="769" w:type="dxa"/>
            <w:gridSpan w:val="2"/>
            <w:tcBorders>
              <w:bottom w:val="single" w:sz="18" w:space="0" w:color="auto"/>
            </w:tcBorders>
          </w:tcPr>
          <w:p w:rsidR="00CF6308" w:rsidRPr="00FD4583" w:rsidRDefault="00CF6308">
            <w:pPr>
              <w:pStyle w:val="Default"/>
              <w:rPr>
                <w:rFonts w:ascii="Calibri" w:hAnsi="Calibri" w:cs="Calibri"/>
                <w:color w:val="auto"/>
                <w:sz w:val="20"/>
                <w:szCs w:val="20"/>
                <w:lang w:val="ro-RO"/>
              </w:rPr>
            </w:pPr>
            <w:r w:rsidRPr="00FD4583">
              <w:rPr>
                <w:rFonts w:ascii="Calibri" w:hAnsi="Calibri" w:cs="Calibri"/>
                <w:b/>
                <w:bCs/>
                <w:color w:val="auto"/>
                <w:sz w:val="20"/>
                <w:szCs w:val="20"/>
                <w:lang w:val="ro-RO"/>
              </w:rPr>
              <w:t>Grupă</w:t>
            </w:r>
          </w:p>
        </w:tc>
        <w:tc>
          <w:tcPr>
            <w:tcW w:w="942" w:type="dxa"/>
            <w:tcBorders>
              <w:bottom w:val="single" w:sz="18" w:space="0" w:color="auto"/>
              <w:right w:val="double" w:sz="4" w:space="0" w:color="auto"/>
            </w:tcBorders>
          </w:tcPr>
          <w:p w:rsidR="00CF6308" w:rsidRPr="00FD4583" w:rsidRDefault="00CF6308">
            <w:pPr>
              <w:pStyle w:val="Default"/>
              <w:rPr>
                <w:rFonts w:ascii="Calibri" w:hAnsi="Calibri" w:cs="Calibri"/>
                <w:color w:val="auto"/>
                <w:sz w:val="20"/>
                <w:szCs w:val="20"/>
                <w:lang w:val="ro-RO"/>
              </w:rPr>
            </w:pPr>
            <w:r w:rsidRPr="00FD4583">
              <w:rPr>
                <w:rFonts w:ascii="Calibri" w:hAnsi="Calibri" w:cs="Calibri"/>
                <w:b/>
                <w:bCs/>
                <w:color w:val="auto"/>
                <w:sz w:val="20"/>
                <w:szCs w:val="20"/>
                <w:lang w:val="ro-RO"/>
              </w:rPr>
              <w:t xml:space="preserve"> Clasă </w:t>
            </w:r>
          </w:p>
        </w:tc>
        <w:tc>
          <w:tcPr>
            <w:tcW w:w="2479" w:type="dxa"/>
            <w:tcBorders>
              <w:left w:val="double" w:sz="4" w:space="0" w:color="auto"/>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CAEN Rev.2</w:t>
            </w:r>
          </w:p>
        </w:tc>
        <w:tc>
          <w:tcPr>
            <w:tcW w:w="1552" w:type="dxa"/>
            <w:tcBorders>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CAEN Rev. 1</w:t>
            </w:r>
          </w:p>
        </w:tc>
        <w:tc>
          <w:tcPr>
            <w:tcW w:w="795" w:type="dxa"/>
            <w:tcBorders>
              <w:bottom w:val="single" w:sz="18" w:space="0" w:color="auto"/>
            </w:tcBorders>
          </w:tcPr>
          <w:p w:rsidR="00CF6308" w:rsidRPr="00FD4583" w:rsidRDefault="00CF6308" w:rsidP="00F661E4">
            <w:pPr>
              <w:pStyle w:val="Default"/>
              <w:jc w:val="center"/>
              <w:rPr>
                <w:rFonts w:ascii="Calibri" w:hAnsi="Calibri" w:cs="Calibri"/>
                <w:color w:val="auto"/>
                <w:sz w:val="20"/>
                <w:szCs w:val="20"/>
                <w:lang w:val="ro-RO"/>
              </w:rPr>
            </w:pPr>
            <w:r w:rsidRPr="00FD4583">
              <w:rPr>
                <w:rFonts w:ascii="Calibri" w:hAnsi="Calibri" w:cs="Calibri"/>
                <w:b/>
                <w:bCs/>
                <w:color w:val="auto"/>
                <w:sz w:val="20"/>
                <w:szCs w:val="20"/>
                <w:lang w:val="ro-RO"/>
              </w:rPr>
              <w:t>ISIC Rev. 4</w:t>
            </w:r>
          </w:p>
        </w:tc>
        <w:tc>
          <w:tcPr>
            <w:tcW w:w="1136"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136"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213"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04"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83"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c>
          <w:tcPr>
            <w:tcW w:w="1398" w:type="dxa"/>
            <w:tcBorders>
              <w:bottom w:val="single" w:sz="18" w:space="0" w:color="auto"/>
            </w:tcBorders>
          </w:tcPr>
          <w:p w:rsidR="00CF6308" w:rsidRPr="00FD4583" w:rsidRDefault="00CF6308" w:rsidP="00F661E4">
            <w:pPr>
              <w:pStyle w:val="Default"/>
              <w:jc w:val="center"/>
              <w:rPr>
                <w:rFonts w:ascii="Calibri" w:hAnsi="Calibri" w:cs="Calibri"/>
                <w:b/>
                <w:bCs/>
                <w:color w:val="auto"/>
                <w:sz w:val="20"/>
                <w:szCs w:val="20"/>
                <w:lang w:val="ro-RO"/>
              </w:rPr>
            </w:pPr>
          </w:p>
        </w:tc>
      </w:tr>
      <w:tr w:rsidR="00FD4583" w:rsidRPr="00FD4583" w:rsidDel="00BF39EA" w:rsidTr="00CF6308">
        <w:trPr>
          <w:trHeight w:val="530"/>
          <w:jc w:val="center"/>
        </w:trPr>
        <w:tc>
          <w:tcPr>
            <w:tcW w:w="1002" w:type="dxa"/>
            <w:shd w:val="clear" w:color="auto" w:fill="auto"/>
          </w:tcPr>
          <w:p w:rsidR="00CF6308" w:rsidRPr="00FD4583" w:rsidDel="00BF39EA"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11</w:t>
            </w: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Del="00BF39EA" w:rsidRDefault="00CF6308" w:rsidP="003E3CC5">
            <w:pPr>
              <w:pStyle w:val="Default"/>
              <w:jc w:val="both"/>
              <w:rPr>
                <w:rFonts w:ascii="Calibri" w:hAnsi="Calibri" w:cs="Calibri"/>
                <w:b/>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Băuturi</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20"/>
                <w:szCs w:val="20"/>
                <w:lang w:val="ro-RO"/>
              </w:rPr>
            </w:pPr>
          </w:p>
        </w:tc>
        <w:tc>
          <w:tcPr>
            <w:tcW w:w="1213" w:type="dxa"/>
          </w:tcPr>
          <w:p w:rsidR="00CF6308" w:rsidRPr="00FD4583" w:rsidRDefault="00CF6308" w:rsidP="003E3CC5">
            <w:pPr>
              <w:pStyle w:val="Default"/>
              <w:jc w:val="both"/>
              <w:rPr>
                <w:rFonts w:ascii="Calibri" w:hAnsi="Calibri" w:cs="Calibri"/>
                <w:color w:val="auto"/>
                <w:sz w:val="20"/>
                <w:szCs w:val="20"/>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383" w:type="dxa"/>
          </w:tcPr>
          <w:p w:rsidR="00CF6308" w:rsidRPr="00FD4583" w:rsidRDefault="00CF6308" w:rsidP="003E3CC5">
            <w:pPr>
              <w:pStyle w:val="Default"/>
              <w:jc w:val="both"/>
              <w:rPr>
                <w:rFonts w:ascii="Calibri" w:hAnsi="Calibri" w:cs="Calibri"/>
                <w:color w:val="auto"/>
                <w:sz w:val="20"/>
                <w:szCs w:val="20"/>
                <w:lang w:val="ro-RO"/>
              </w:rPr>
            </w:pPr>
          </w:p>
        </w:tc>
        <w:tc>
          <w:tcPr>
            <w:tcW w:w="1398" w:type="dxa"/>
          </w:tcPr>
          <w:p w:rsidR="00CF6308" w:rsidRPr="00FD4583" w:rsidRDefault="00CF6308" w:rsidP="003E3CC5">
            <w:pPr>
              <w:pStyle w:val="Default"/>
              <w:jc w:val="both"/>
              <w:rPr>
                <w:rFonts w:ascii="Calibri" w:hAnsi="Calibri" w:cs="Calibri"/>
                <w:color w:val="auto"/>
                <w:sz w:val="20"/>
                <w:szCs w:val="20"/>
                <w:lang w:val="ro-RO"/>
              </w:rPr>
            </w:pPr>
          </w:p>
        </w:tc>
      </w:tr>
      <w:tr w:rsidR="00FD4583" w:rsidRPr="00FD4583" w:rsidDel="00BF39EA" w:rsidTr="00CF6308">
        <w:trPr>
          <w:trHeight w:val="530"/>
          <w:jc w:val="center"/>
        </w:trPr>
        <w:tc>
          <w:tcPr>
            <w:tcW w:w="1002" w:type="dxa"/>
          </w:tcPr>
          <w:p w:rsidR="00CF6308" w:rsidRPr="00FD4583" w:rsidDel="00BF39EA"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1107</w:t>
            </w:r>
          </w:p>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Del="00BF39EA"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0E3A1F">
            <w:pPr>
              <w:pStyle w:val="Default"/>
              <w:jc w:val="both"/>
              <w:rPr>
                <w:rFonts w:ascii="Calibri" w:hAnsi="Calibri" w:cs="Calibri"/>
                <w:bCs/>
                <w:color w:val="auto"/>
                <w:sz w:val="20"/>
                <w:szCs w:val="20"/>
                <w:lang w:val="ro-RO"/>
              </w:rPr>
            </w:pPr>
            <w:r w:rsidRPr="00FD4583">
              <w:rPr>
                <w:rFonts w:ascii="Calibri" w:hAnsi="Calibri" w:cs="Calibri"/>
                <w:color w:val="auto"/>
                <w:sz w:val="20"/>
                <w:szCs w:val="20"/>
                <w:lang w:val="ro-RO"/>
              </w:rPr>
              <w:t>Producţia de băuturi răcoritoare nealcoolice; producţia de ape minerale şi alte ape îmbuteliate</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1598</w:t>
            </w:r>
          </w:p>
          <w:p w:rsidR="00CF6308" w:rsidRPr="00FD4583" w:rsidDel="00BF39EA"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1104</w:t>
            </w:r>
          </w:p>
          <w:p w:rsidR="00CF6308" w:rsidRPr="00FD4583" w:rsidDel="00BF39EA"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13</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textile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131</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Pregătirea fibrelor şi filarea fibrelor textile</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1310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Pregătirea fibrelor şi filarea fibrelor textile</w:t>
            </w:r>
          </w:p>
          <w:p w:rsidR="00CF6308" w:rsidRPr="00FD4583" w:rsidRDefault="00CF6308" w:rsidP="003E3CC5">
            <w:pPr>
              <w:pStyle w:val="Default"/>
              <w:jc w:val="both"/>
              <w:rPr>
                <w:rFonts w:ascii="Calibri" w:hAnsi="Calibri" w:cs="Calibri"/>
                <w:b/>
                <w:bCs/>
                <w:color w:val="auto"/>
                <w:sz w:val="20"/>
                <w:szCs w:val="20"/>
                <w:lang w:val="ro-RO"/>
              </w:rPr>
            </w:pP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Cu excepţia </w:t>
            </w:r>
            <w:r w:rsidRPr="00FD4583">
              <w:rPr>
                <w:rFonts w:ascii="Calibri" w:hAnsi="Calibri" w:cs="Calibri"/>
                <w:color w:val="auto"/>
                <w:sz w:val="20"/>
                <w:szCs w:val="20"/>
                <w:lang w:val="ro-RO"/>
              </w:rPr>
              <w:t xml:space="preserve">inului, în stare brută, topit, meliţat,pieptănat sau prelucrat în alt mod, dar netors; câlţi şi deşeuri de in (inclusiv deşeuri de fire şi material fibros garnetat) </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si a cânepii, în stare brută, topită,meliţată,pieptănată sau prelucrată în alt mod, dar netoarsă; câlţi şi </w:t>
            </w:r>
            <w:r w:rsidRPr="00FD4583">
              <w:rPr>
                <w:rFonts w:ascii="Calibri" w:hAnsi="Calibri" w:cs="Calibri"/>
                <w:color w:val="auto"/>
                <w:sz w:val="20"/>
                <w:szCs w:val="20"/>
                <w:lang w:val="ro-RO"/>
              </w:rPr>
              <w:lastRenderedPageBreak/>
              <w:t>deşeuri de cânepă (inclusiv deşeuri de fire şi material fibros garnetat</w:t>
            </w:r>
          </w:p>
          <w:p w:rsidR="00CF6308" w:rsidRPr="00FD4583" w:rsidRDefault="00CF6308" w:rsidP="003E3CC5">
            <w:pPr>
              <w:pStyle w:val="Default"/>
              <w:jc w:val="both"/>
              <w:rPr>
                <w:rFonts w:ascii="Calibri" w:hAnsi="Calibri" w:cs="Calibri"/>
                <w:b/>
                <w:bCs/>
                <w:color w:val="auto"/>
                <w:sz w:val="20"/>
                <w:szCs w:val="20"/>
                <w:lang w:val="ro-RO"/>
              </w:rPr>
            </w:pP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1711 1712 1713 1714 1715 1716 1717</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1311</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ţesături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rPr>
          <w:trHeight w:val="819"/>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1320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ţesături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1721 1722 1723 1724 1725 1830*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1312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6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Finisarea materialelor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1330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Finisarea materialelor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1730 5271*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1313 </w:t>
            </w:r>
          </w:p>
        </w:tc>
        <w:tc>
          <w:tcPr>
            <w:tcW w:w="1136" w:type="dxa"/>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139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articole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metraje prin tricotare sau croşetare</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1760 1830*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1391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confecţionate din textile (cu excepţia îmbrăcămintei şi lenjeriei de corp)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1392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1393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covoare şi mochete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1394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odgoane, frânghii, sfori şi plase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1394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1395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textile neţesute şi articole din acestea, cu excepţia confecţiilor de îmbrăcăminte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1396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tehnice şi industriale din textile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textile n.c.a.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1399*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cu excepţia </w:t>
            </w:r>
            <w:r w:rsidRPr="00FD4583">
              <w:rPr>
                <w:rFonts w:ascii="Calibri" w:hAnsi="Calibri" w:cs="Calibri"/>
                <w:b/>
                <w:bCs/>
                <w:color w:val="auto"/>
                <w:sz w:val="20"/>
                <w:szCs w:val="20"/>
                <w:lang w:val="ro-RO"/>
              </w:rPr>
              <w:lastRenderedPageBreak/>
              <w:t>articolelor din blană</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îmbrăcăminte din piele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1810*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4773CF">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4773CF">
            <w:pPr>
              <w:pStyle w:val="Default"/>
              <w:jc w:val="both"/>
              <w:rPr>
                <w:rFonts w:ascii="Calibri" w:hAnsi="Calibri" w:cs="Calibri"/>
                <w:color w:val="auto"/>
                <w:sz w:val="36"/>
                <w:szCs w:val="36"/>
                <w:lang w:val="ro-RO"/>
              </w:rPr>
            </w:pPr>
          </w:p>
        </w:tc>
        <w:tc>
          <w:tcPr>
            <w:tcW w:w="1213" w:type="dxa"/>
          </w:tcPr>
          <w:p w:rsidR="00CF6308" w:rsidRPr="00FD4583" w:rsidRDefault="00CF6308" w:rsidP="004773CF">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4773CF">
            <w:pPr>
              <w:pStyle w:val="Default"/>
              <w:jc w:val="both"/>
              <w:rPr>
                <w:rFonts w:ascii="Calibri" w:hAnsi="Calibri" w:cs="Calibri"/>
                <w:color w:val="auto"/>
                <w:sz w:val="36"/>
                <w:szCs w:val="36"/>
                <w:lang w:val="ro-RO"/>
              </w:rPr>
            </w:pPr>
          </w:p>
        </w:tc>
        <w:tc>
          <w:tcPr>
            <w:tcW w:w="1383" w:type="dxa"/>
          </w:tcPr>
          <w:p w:rsidR="00CF6308" w:rsidRPr="00FD4583" w:rsidRDefault="00CF6308" w:rsidP="004773CF">
            <w:pPr>
              <w:pStyle w:val="Default"/>
              <w:jc w:val="both"/>
              <w:rPr>
                <w:rFonts w:ascii="Calibri" w:hAnsi="Calibri" w:cs="Calibri"/>
                <w:color w:val="auto"/>
                <w:sz w:val="36"/>
                <w:szCs w:val="36"/>
                <w:lang w:val="ro-RO"/>
              </w:rPr>
            </w:pPr>
          </w:p>
        </w:tc>
        <w:tc>
          <w:tcPr>
            <w:tcW w:w="1398" w:type="dxa"/>
          </w:tcPr>
          <w:p w:rsidR="00CF6308" w:rsidRPr="00FD4583" w:rsidRDefault="00CF6308" w:rsidP="004773C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îmbrăcăminte pentru lucru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1413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de îmbrăcăminte (exclusiv lenjeria de corp)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lenjerie de corp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1823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9F632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de îmbrăcăminte şi accesorii n.c.a.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1771* 1824*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1410*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blană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blană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1420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143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de îmbrăcăminte prin tricotare sau croşetare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prin tricotare sau croşetare a ciorapilor şi articolelor de galanterie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1430*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prin tricotare sau croşetare a altor articole de îmbrăcăminte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1772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1430* </w:t>
            </w:r>
          </w:p>
        </w:tc>
        <w:tc>
          <w:tcPr>
            <w:tcW w:w="1136" w:type="dxa"/>
          </w:tcPr>
          <w:p w:rsidR="00CF6308" w:rsidRPr="00FD4583" w:rsidRDefault="009F632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66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Tăbăcirea şi finisarea pieilor; fabricarea articolelor de voiaj şi marochinărie, harnaşamentelor şi încălţămintei; prepararea şi vopsirea blănurilor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346A9">
            <w:pPr>
              <w:pStyle w:val="Default"/>
              <w:jc w:val="both"/>
              <w:rPr>
                <w:rFonts w:ascii="Calibri" w:hAnsi="Calibri" w:cs="Calibri"/>
                <w:color w:val="auto"/>
                <w:sz w:val="36"/>
                <w:szCs w:val="36"/>
                <w:lang w:val="ro-RO"/>
              </w:rPr>
            </w:pPr>
          </w:p>
        </w:tc>
      </w:tr>
      <w:tr w:rsidR="00FD4583" w:rsidRPr="00FD4583" w:rsidTr="00EE1A77">
        <w:trPr>
          <w:trHeight w:val="274"/>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151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Tăbăcirea şi finisarea pieilor; fabricarea articolelor de voiaj şi marochinărie şi a articolelor de harnaşament; prepararea şi </w:t>
            </w:r>
            <w:r w:rsidRPr="00FD4583">
              <w:rPr>
                <w:rFonts w:ascii="Calibri" w:hAnsi="Calibri" w:cs="Calibri"/>
                <w:color w:val="auto"/>
                <w:sz w:val="20"/>
                <w:szCs w:val="20"/>
                <w:lang w:val="ro-RO"/>
              </w:rPr>
              <w:lastRenderedPageBreak/>
              <w:t xml:space="preserve">vopsirea blănurilor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346A9">
            <w:pPr>
              <w:pStyle w:val="Default"/>
              <w:jc w:val="both"/>
              <w:rPr>
                <w:rFonts w:ascii="Calibri" w:hAnsi="Calibri" w:cs="Calibri"/>
                <w:color w:val="auto"/>
                <w:sz w:val="36"/>
                <w:szCs w:val="36"/>
                <w:lang w:val="ro-RO"/>
              </w:rPr>
            </w:pPr>
          </w:p>
        </w:tc>
        <w:tc>
          <w:tcPr>
            <w:tcW w:w="1136" w:type="dxa"/>
          </w:tcPr>
          <w:p w:rsidR="00CF6308" w:rsidRPr="00FD4583" w:rsidRDefault="00CF6308" w:rsidP="003346A9">
            <w:pPr>
              <w:pStyle w:val="Default"/>
              <w:jc w:val="both"/>
              <w:rPr>
                <w:rFonts w:ascii="Calibri" w:hAnsi="Calibri" w:cs="Calibri"/>
                <w:color w:val="auto"/>
                <w:sz w:val="36"/>
                <w:szCs w:val="36"/>
                <w:lang w:val="ro-RO"/>
              </w:rPr>
            </w:pPr>
          </w:p>
        </w:tc>
        <w:tc>
          <w:tcPr>
            <w:tcW w:w="1213" w:type="dxa"/>
          </w:tcPr>
          <w:p w:rsidR="00CF6308" w:rsidRPr="00FD4583" w:rsidRDefault="00CF6308" w:rsidP="003346A9">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346A9">
            <w:pPr>
              <w:pStyle w:val="Default"/>
              <w:jc w:val="both"/>
              <w:rPr>
                <w:rFonts w:ascii="Calibri" w:hAnsi="Calibri" w:cs="Calibri"/>
                <w:color w:val="auto"/>
                <w:sz w:val="36"/>
                <w:szCs w:val="36"/>
                <w:lang w:val="ro-RO"/>
              </w:rPr>
            </w:pPr>
          </w:p>
        </w:tc>
        <w:tc>
          <w:tcPr>
            <w:tcW w:w="1383" w:type="dxa"/>
          </w:tcPr>
          <w:p w:rsidR="00CF6308" w:rsidRPr="00FD4583" w:rsidRDefault="00CF6308" w:rsidP="003346A9">
            <w:pPr>
              <w:pStyle w:val="Default"/>
              <w:jc w:val="both"/>
              <w:rPr>
                <w:rFonts w:ascii="Calibri" w:hAnsi="Calibri" w:cs="Calibri"/>
                <w:color w:val="auto"/>
                <w:sz w:val="36"/>
                <w:szCs w:val="36"/>
                <w:lang w:val="ro-RO"/>
              </w:rPr>
            </w:pPr>
          </w:p>
        </w:tc>
        <w:tc>
          <w:tcPr>
            <w:tcW w:w="1398" w:type="dxa"/>
          </w:tcPr>
          <w:p w:rsidR="00CF6308" w:rsidRPr="00FD4583" w:rsidRDefault="00CF6308" w:rsidP="003346A9">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Tăbăcirea şi finisarea pieilor; prepararea şi vopsirea blănurilor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1910 1830*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1511 </w:t>
            </w:r>
          </w:p>
        </w:tc>
        <w:tc>
          <w:tcPr>
            <w:tcW w:w="1136" w:type="dxa"/>
          </w:tcPr>
          <w:p w:rsidR="00CF6308" w:rsidRPr="00FD4583" w:rsidRDefault="00F7144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voiaj şi marochinărie şi a articolelor de harnaşament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1920* 3663*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1512 </w:t>
            </w:r>
          </w:p>
        </w:tc>
        <w:tc>
          <w:tcPr>
            <w:tcW w:w="1136" w:type="dxa"/>
          </w:tcPr>
          <w:p w:rsidR="00CF6308" w:rsidRPr="00FD4583" w:rsidRDefault="00F71440" w:rsidP="006B3741">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6B3741">
            <w:pPr>
              <w:pStyle w:val="Default"/>
              <w:jc w:val="both"/>
              <w:rPr>
                <w:rFonts w:ascii="Calibri" w:hAnsi="Calibri" w:cs="Calibri"/>
                <w:color w:val="auto"/>
                <w:sz w:val="36"/>
                <w:szCs w:val="36"/>
                <w:lang w:val="ro-RO"/>
              </w:rPr>
            </w:pPr>
          </w:p>
        </w:tc>
        <w:tc>
          <w:tcPr>
            <w:tcW w:w="1213" w:type="dxa"/>
          </w:tcPr>
          <w:p w:rsidR="00CF6308" w:rsidRPr="00FD4583" w:rsidRDefault="00CF6308" w:rsidP="006B3741">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6B3741">
            <w:pPr>
              <w:pStyle w:val="Default"/>
              <w:jc w:val="both"/>
              <w:rPr>
                <w:rFonts w:ascii="Calibri" w:hAnsi="Calibri" w:cs="Calibri"/>
                <w:color w:val="auto"/>
                <w:sz w:val="36"/>
                <w:szCs w:val="36"/>
                <w:lang w:val="ro-RO"/>
              </w:rPr>
            </w:pPr>
          </w:p>
        </w:tc>
        <w:tc>
          <w:tcPr>
            <w:tcW w:w="1383" w:type="dxa"/>
          </w:tcPr>
          <w:p w:rsidR="00CF6308" w:rsidRPr="00FD4583" w:rsidRDefault="00CF6308" w:rsidP="006B3741">
            <w:pPr>
              <w:pStyle w:val="Default"/>
              <w:jc w:val="both"/>
              <w:rPr>
                <w:rFonts w:ascii="Calibri" w:hAnsi="Calibri" w:cs="Calibri"/>
                <w:color w:val="auto"/>
                <w:sz w:val="36"/>
                <w:szCs w:val="36"/>
                <w:lang w:val="ro-RO"/>
              </w:rPr>
            </w:pPr>
          </w:p>
        </w:tc>
        <w:tc>
          <w:tcPr>
            <w:tcW w:w="1398" w:type="dxa"/>
          </w:tcPr>
          <w:p w:rsidR="00CF6308" w:rsidRPr="00FD4583" w:rsidRDefault="00CF6308" w:rsidP="006B3741">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152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încălţămintei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încălţămintei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1930*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1520 </w:t>
            </w:r>
          </w:p>
        </w:tc>
        <w:tc>
          <w:tcPr>
            <w:tcW w:w="1136" w:type="dxa"/>
          </w:tcPr>
          <w:p w:rsidR="00CF6308" w:rsidRPr="00FD4583" w:rsidRDefault="009F6320" w:rsidP="00CB3F4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CB3F4D">
            <w:pPr>
              <w:pStyle w:val="Default"/>
              <w:jc w:val="both"/>
              <w:rPr>
                <w:rFonts w:ascii="Calibri" w:hAnsi="Calibri" w:cs="Calibri"/>
                <w:color w:val="auto"/>
                <w:sz w:val="36"/>
                <w:szCs w:val="36"/>
                <w:lang w:val="ro-RO"/>
              </w:rPr>
            </w:pPr>
          </w:p>
        </w:tc>
        <w:tc>
          <w:tcPr>
            <w:tcW w:w="1213" w:type="dxa"/>
          </w:tcPr>
          <w:p w:rsidR="00CF6308" w:rsidRPr="00FD4583" w:rsidRDefault="00CF6308" w:rsidP="00CB3F4D">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CB3F4D">
            <w:pPr>
              <w:pStyle w:val="Default"/>
              <w:jc w:val="both"/>
              <w:rPr>
                <w:rFonts w:ascii="Calibri" w:hAnsi="Calibri" w:cs="Calibri"/>
                <w:color w:val="auto"/>
                <w:sz w:val="36"/>
                <w:szCs w:val="36"/>
                <w:lang w:val="ro-RO"/>
              </w:rPr>
            </w:pPr>
          </w:p>
        </w:tc>
        <w:tc>
          <w:tcPr>
            <w:tcW w:w="1383" w:type="dxa"/>
          </w:tcPr>
          <w:p w:rsidR="00CF6308" w:rsidRPr="00FD4583" w:rsidRDefault="00CF6308" w:rsidP="00CB3F4D">
            <w:pPr>
              <w:pStyle w:val="Default"/>
              <w:jc w:val="both"/>
              <w:rPr>
                <w:rFonts w:ascii="Calibri" w:hAnsi="Calibri" w:cs="Calibri"/>
                <w:color w:val="auto"/>
                <w:sz w:val="36"/>
                <w:szCs w:val="36"/>
                <w:lang w:val="ro-RO"/>
              </w:rPr>
            </w:pPr>
          </w:p>
        </w:tc>
        <w:tc>
          <w:tcPr>
            <w:tcW w:w="1398" w:type="dxa"/>
          </w:tcPr>
          <w:p w:rsidR="00CF6308" w:rsidRPr="00FD4583" w:rsidRDefault="00CF6308" w:rsidP="00CB3F4D">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16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Prelucrarea lemnului, fabricarea  produselor din lemn şi plută, cu excepţia mobilei; fabricarea articolelor din paie şi din alte materiale vegetale împletite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162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din lemn, plută, paie şi din alte materiale vegetale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1621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furnire şi a  panourilor din lemn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1622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parchetului asamblat în panouri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1624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ambalajelor din lemn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2040*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1623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5"/>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1629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Fabricarea altor produse din lemn; fabricarea articolelor din plută, paie şi din alte materiale vegetale împletite</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1930* 2051* 2052* 3663*(alte pr. Manufacturiere)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1629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A18FF" w:rsidP="00095E78">
            <w:pPr>
              <w:pStyle w:val="Default"/>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095E78">
            <w:pPr>
              <w:pStyle w:val="Default"/>
              <w:rPr>
                <w:rFonts w:ascii="Calibri" w:hAnsi="Calibri" w:cs="Calibri"/>
                <w:b/>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095E78">
            <w:pPr>
              <w:pStyle w:val="Default"/>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095E78">
            <w:pPr>
              <w:pStyle w:val="Default"/>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Pr="00FD4583">
              <w:rPr>
                <w:rFonts w:ascii="Calibri" w:hAnsi="Calibri" w:cs="Calibri"/>
                <w:color w:val="auto"/>
                <w:sz w:val="20"/>
                <w:szCs w:val="20"/>
                <w:lang w:val="ro-RO"/>
              </w:rPr>
              <w:t>bușteni și pelete pentru foc, făcute din lemn presat</w:t>
            </w:r>
            <w:r w:rsidR="00A93861" w:rsidRPr="00FD4583">
              <w:rPr>
                <w:rFonts w:ascii="Calibri" w:hAnsi="Calibri" w:cs="Calibri"/>
                <w:color w:val="auto"/>
                <w:sz w:val="20"/>
                <w:szCs w:val="20"/>
                <w:lang w:val="ro-RO"/>
              </w:rPr>
              <w:t>,</w:t>
            </w:r>
            <w:r w:rsidR="00A93861" w:rsidRPr="00FD4583">
              <w:rPr>
                <w:color w:val="auto"/>
              </w:rPr>
              <w:t xml:space="preserve"> </w:t>
            </w:r>
            <w:r w:rsidR="00A93861" w:rsidRPr="00FD4583">
              <w:rPr>
                <w:rFonts w:ascii="Calibri" w:hAnsi="Calibri" w:cs="Calibri"/>
                <w:color w:val="auto"/>
                <w:sz w:val="20"/>
                <w:szCs w:val="20"/>
                <w:lang w:val="ro-RO"/>
              </w:rPr>
              <w:t xml:space="preserve">resturi vegetale </w:t>
            </w:r>
            <w:r w:rsidRPr="00FD4583">
              <w:rPr>
                <w:rFonts w:ascii="Calibri" w:hAnsi="Calibri" w:cs="Calibri"/>
                <w:color w:val="auto"/>
                <w:sz w:val="20"/>
                <w:szCs w:val="20"/>
                <w:lang w:val="ro-RO"/>
              </w:rPr>
              <w:t xml:space="preserve"> </w:t>
            </w:r>
            <w:r w:rsidR="002223AF" w:rsidRPr="00FD4583">
              <w:rPr>
                <w:rFonts w:ascii="Calibri" w:hAnsi="Calibri" w:cs="Calibri"/>
                <w:color w:val="auto"/>
                <w:sz w:val="20"/>
                <w:szCs w:val="20"/>
                <w:lang w:val="ro-RO"/>
              </w:rPr>
              <w:t xml:space="preserve">(inclusiv paie) </w:t>
            </w:r>
            <w:r w:rsidRPr="00FD4583">
              <w:rPr>
                <w:rFonts w:ascii="Calibri" w:hAnsi="Calibri" w:cs="Calibri"/>
                <w:color w:val="auto"/>
                <w:sz w:val="20"/>
                <w:szCs w:val="20"/>
                <w:lang w:val="ro-RO"/>
              </w:rPr>
              <w:t xml:space="preserve">sau înlocuitori ca de exemplu semințe de </w:t>
            </w:r>
            <w:r w:rsidRPr="00FD4583">
              <w:rPr>
                <w:rFonts w:ascii="Calibri" w:hAnsi="Calibri" w:cs="Calibri"/>
                <w:color w:val="auto"/>
                <w:sz w:val="20"/>
                <w:szCs w:val="20"/>
                <w:lang w:val="ro-RO"/>
              </w:rPr>
              <w:lastRenderedPageBreak/>
              <w:t>cafea sau de soia</w:t>
            </w: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E17ACC">
            <w:pPr>
              <w:pStyle w:val="Default"/>
              <w:tabs>
                <w:tab w:val="left" w:pos="1854"/>
              </w:tabs>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E17ACC">
            <w:pPr>
              <w:pStyle w:val="Default"/>
              <w:tabs>
                <w:tab w:val="left" w:pos="1854"/>
              </w:tabs>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lastRenderedPageBreak/>
              <w:t>17</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tcPr>
          <w:p w:rsidR="00CF6308" w:rsidRPr="00FD4583" w:rsidRDefault="00CF6308" w:rsidP="000E3A1F">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Fabricarea hârtiei și a produselor din hârtie</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D2742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172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hârtie şi carton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hârtiei şi cartonului ondulat şi a ambalajelor din hârtie şi carton</w:t>
            </w:r>
            <w:r w:rsidR="00AE22B7" w:rsidRPr="00FD4583">
              <w:rPr>
                <w:rFonts w:ascii="Calibri" w:hAnsi="Calibri" w:cs="Calibri"/>
                <w:color w:val="auto"/>
                <w:sz w:val="20"/>
                <w:szCs w:val="20"/>
                <w:lang w:val="ro-RO"/>
              </w:rPr>
              <w:t xml:space="preserve"> </w:t>
            </w:r>
            <w:r w:rsidRPr="00FD4583">
              <w:rPr>
                <w:rFonts w:ascii="Calibri" w:hAnsi="Calibri" w:cs="Calibri"/>
                <w:color w:val="auto"/>
                <w:sz w:val="20"/>
                <w:szCs w:val="20"/>
                <w:lang w:val="ro-RO"/>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1722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de uz gospodăresc şi sanitar, din hârtie sau carton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1754* 2122*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1723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articolelor de papetărie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2123 2222*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1724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tapetului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2124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1729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hârtie şi carton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2125* 3663*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18</w:t>
            </w: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Tiparirea si reproducerea pe suporturi a inregistrarilor</w:t>
            </w:r>
          </w:p>
        </w:tc>
        <w:tc>
          <w:tcPr>
            <w:tcW w:w="155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jc w:val="center"/>
        </w:trPr>
        <w:tc>
          <w:tcPr>
            <w:tcW w:w="1002"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w:t>
            </w:r>
          </w:p>
        </w:tc>
        <w:tc>
          <w:tcPr>
            <w:tcW w:w="942" w:type="dxa"/>
            <w:tcBorders>
              <w:top w:val="single" w:sz="4" w:space="0" w:color="auto"/>
              <w:left w:val="single" w:sz="4" w:space="0" w:color="000000"/>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Tiparire si activitati de servicii conexe tiparirii</w:t>
            </w:r>
          </w:p>
        </w:tc>
        <w:tc>
          <w:tcPr>
            <w:tcW w:w="1552"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Tiparirea ziarelor</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2221</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F71440" w:rsidP="00A05183">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A0518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de tiparire n.c.a.</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2222*</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2122*</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2125*</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1811*</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1813</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Servicii pregatitoare pentru pretiparire</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2224</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2225</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00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1814</w:t>
            </w:r>
          </w:p>
        </w:tc>
        <w:tc>
          <w:tcPr>
            <w:tcW w:w="2479" w:type="dxa"/>
            <w:tcBorders>
              <w:top w:val="single" w:sz="4" w:space="0" w:color="auto"/>
              <w:left w:val="double" w:sz="4" w:space="0" w:color="auto"/>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Legatorie si servicii conexe</w:t>
            </w:r>
          </w:p>
        </w:tc>
        <w:tc>
          <w:tcPr>
            <w:tcW w:w="1552"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2223</w:t>
            </w:r>
          </w:p>
        </w:tc>
        <w:tc>
          <w:tcPr>
            <w:tcW w:w="795"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1812*</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auto"/>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 </w:t>
            </w:r>
          </w:p>
        </w:tc>
        <w:tc>
          <w:tcPr>
            <w:tcW w:w="769" w:type="dxa"/>
            <w:gridSpan w:val="2"/>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substanţelor şi a produselor chimice </w:t>
            </w:r>
          </w:p>
        </w:tc>
        <w:tc>
          <w:tcPr>
            <w:tcW w:w="1552"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chimice de bază, a îngrăşămintelor şi </w:t>
            </w:r>
            <w:r w:rsidRPr="00FD4583">
              <w:rPr>
                <w:rFonts w:ascii="Calibri" w:hAnsi="Calibri" w:cs="Calibri"/>
                <w:b/>
                <w:bCs/>
                <w:color w:val="auto"/>
                <w:sz w:val="20"/>
                <w:szCs w:val="20"/>
                <w:lang w:val="ro-RO"/>
              </w:rPr>
              <w:lastRenderedPageBreak/>
              <w:t xml:space="preserve">produselor azotoase; fabricarea materialelor plastice şi a cauciucului sintetic, în forme primare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ro-RO"/>
              </w:rPr>
              <w:t>Fabricarea coloranţilor şi a pigmenţilor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altor produse chimice anorganice, de bază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2413 2330*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2015</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îngrăşămintelor şi produselor azotoase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2415</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2012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202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pesticidelor şi a altor produse agrochimice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pesticidelor şi a altor produse agrochimice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2420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2021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203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vopselelor, lacurilor, cernelii tipografice şi masticurilor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vopselelor, lacurilor, cernelii tipografice şi masticurilor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săpunurilor, detergenţilor şi a produselor de întreţinere, cosmetice şi de parfumerie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2041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săpunurilor, detergenţilor şi a produselor de întreţinere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2451*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717B21">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717B21">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717B21">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2042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parfumurilor şi a produselor cosmetice (de toaletă)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2452 2451*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C2836">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C28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C28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205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chimice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2052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cleiurilor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2053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uleiurilor esenţiale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2463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2059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EE1A77">
            <w:pPr>
              <w:pStyle w:val="Default"/>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chimice n.c.a. </w:t>
            </w:r>
          </w:p>
          <w:p w:rsidR="00CF6308" w:rsidRPr="00FD4583" w:rsidRDefault="00CF6308" w:rsidP="00EE1A77">
            <w:pPr>
              <w:pStyle w:val="Default"/>
              <w:rPr>
                <w:rFonts w:ascii="Calibri" w:hAnsi="Calibri" w:cs="Calibri"/>
                <w:color w:val="auto"/>
                <w:sz w:val="20"/>
                <w:szCs w:val="20"/>
                <w:lang w:val="ro-RO"/>
              </w:rPr>
            </w:pPr>
          </w:p>
          <w:p w:rsidR="00CF6308" w:rsidRPr="00FD4583" w:rsidRDefault="00CF6308" w:rsidP="00EE1A77">
            <w:pPr>
              <w:pStyle w:val="Default"/>
              <w:rPr>
                <w:rFonts w:ascii="Calibri" w:hAnsi="Calibri" w:cs="Calibri"/>
                <w:b/>
                <w:bCs/>
                <w:color w:val="auto"/>
                <w:sz w:val="20"/>
                <w:szCs w:val="20"/>
                <w:lang w:val="ro-RO"/>
              </w:rPr>
            </w:pPr>
            <w:r w:rsidRPr="00FD4583">
              <w:rPr>
                <w:rFonts w:ascii="Calibri" w:hAnsi="Calibri" w:cs="Calibri"/>
                <w:b/>
                <w:bCs/>
                <w:color w:val="auto"/>
                <w:sz w:val="20"/>
                <w:szCs w:val="20"/>
                <w:lang w:val="ro-RO"/>
              </w:rPr>
              <w:t>Cu excepţia uleiurilor şi grăsimilor modificate chimic (biodiesel si bioetanol)</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2462* 2464 2466*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21 </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farmaceutice de bază şi a preparatelor farmaceutice </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212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preparatelor farmaceutice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2120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preparatelor farmaceutice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2442* 2330*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2100*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65"/>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din cauciuc şi mase plastice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cauciuc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2211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anvelopelor şi a camerelor de aer; reşaparea şi refacerea anvelopelor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2511 2512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2211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cauciuc </w:t>
            </w:r>
          </w:p>
          <w:p w:rsidR="00CF6308" w:rsidRPr="00FD4583" w:rsidRDefault="00CF6308" w:rsidP="003E3CC5">
            <w:pPr>
              <w:pStyle w:val="Default"/>
              <w:jc w:val="both"/>
              <w:rPr>
                <w:rFonts w:ascii="Calibri" w:hAnsi="Calibri" w:cs="Calibri"/>
                <w:color w:val="auto"/>
                <w:sz w:val="20"/>
                <w:szCs w:val="20"/>
                <w:lang w:val="ro-RO"/>
              </w:rPr>
            </w:pP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2513* 1930*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2219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DD02D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0023560D" w:rsidRPr="00FD4583">
              <w:rPr>
                <w:rFonts w:ascii="Calibri" w:hAnsi="Calibri" w:cs="Calibri"/>
                <w:color w:val="auto"/>
                <w:sz w:val="20"/>
                <w:szCs w:val="20"/>
                <w:lang w:val="ro-RO"/>
              </w:rPr>
              <w:t xml:space="preserve"> materia primă utilizată va proveni din cauciuc uzat</w:t>
            </w: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222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 xml:space="preserve">Fabricarea articolelor din material plastic </w:t>
            </w:r>
          </w:p>
          <w:p w:rsidR="007563D8" w:rsidRPr="00FD4583" w:rsidRDefault="007563D8" w:rsidP="007563D8">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 </w:t>
            </w:r>
            <w:r w:rsidRPr="00FD4583">
              <w:rPr>
                <w:rFonts w:ascii="Calibri" w:hAnsi="Calibri" w:cs="Calibri"/>
                <w:bCs/>
                <w:color w:val="auto"/>
                <w:sz w:val="20"/>
                <w:szCs w:val="20"/>
                <w:lang w:val="ro-RO"/>
              </w:rPr>
              <w:t>vor fi excluse de la finanţare activităţile de producţie pentru produsele din plastic de unică folosinţă cuprinse în anexa Directivei UE 904/2019</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2221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plăcilor, foliilor, tuburilor şi profilelor din material plastic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2521*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2223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articolelor din material plastic pentru construcţii</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2523*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material plastic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2524* 1930* 3663*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2220*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din minerale nemetalice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sticlei şi a articolelor din sticlă</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sticlei plate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Prelucrarea şi fasonarea sticlei plate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2313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sticlă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2213F">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2213F">
            <w:pPr>
              <w:pStyle w:val="Default"/>
              <w:jc w:val="both"/>
              <w:rPr>
                <w:rFonts w:ascii="Calibri" w:hAnsi="Calibri" w:cs="Calibri"/>
                <w:color w:val="auto"/>
                <w:sz w:val="36"/>
                <w:szCs w:val="36"/>
                <w:lang w:val="ro-RO"/>
              </w:rPr>
            </w:pPr>
          </w:p>
        </w:tc>
        <w:tc>
          <w:tcPr>
            <w:tcW w:w="1213" w:type="dxa"/>
          </w:tcPr>
          <w:p w:rsidR="00CF6308" w:rsidRPr="00FD4583" w:rsidRDefault="00CF6308" w:rsidP="0032213F">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2213F">
            <w:pPr>
              <w:pStyle w:val="Default"/>
              <w:jc w:val="both"/>
              <w:rPr>
                <w:rFonts w:ascii="Calibri" w:hAnsi="Calibri" w:cs="Calibri"/>
                <w:color w:val="auto"/>
                <w:sz w:val="36"/>
                <w:szCs w:val="36"/>
                <w:lang w:val="ro-RO"/>
              </w:rPr>
            </w:pPr>
          </w:p>
        </w:tc>
        <w:tc>
          <w:tcPr>
            <w:tcW w:w="1383" w:type="dxa"/>
          </w:tcPr>
          <w:p w:rsidR="00CF6308" w:rsidRPr="00FD4583" w:rsidRDefault="00CF6308" w:rsidP="0032213F">
            <w:pPr>
              <w:pStyle w:val="Default"/>
              <w:jc w:val="both"/>
              <w:rPr>
                <w:rFonts w:ascii="Calibri" w:hAnsi="Calibri" w:cs="Calibri"/>
                <w:color w:val="auto"/>
                <w:sz w:val="36"/>
                <w:szCs w:val="36"/>
                <w:lang w:val="ro-RO"/>
              </w:rPr>
            </w:pPr>
          </w:p>
        </w:tc>
        <w:tc>
          <w:tcPr>
            <w:tcW w:w="1398" w:type="dxa"/>
          </w:tcPr>
          <w:p w:rsidR="00CF6308" w:rsidRPr="00FD4583" w:rsidRDefault="00CF6308" w:rsidP="0032213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fibrelor din sticlă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2614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75"/>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2319</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sticlărie tehnică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2615*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2310*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232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produse refractare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2320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produse refractare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2626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2391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233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materialelor de construcţii din argilă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2331</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plăcilor şi dalelor din ceramică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2630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2392*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2332</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cărămizilor, ţiglelor şi altor produse pentru construcţii, din argilă arsă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2392* </w:t>
            </w:r>
          </w:p>
        </w:tc>
        <w:tc>
          <w:tcPr>
            <w:tcW w:w="1136" w:type="dxa"/>
          </w:tcPr>
          <w:p w:rsidR="00CF6308" w:rsidRPr="00FD4583" w:rsidRDefault="00F71440" w:rsidP="003E3CC5">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b/>
                <w:color w:val="auto"/>
                <w:sz w:val="36"/>
                <w:szCs w:val="36"/>
                <w:lang w:val="ro-RO"/>
              </w:rPr>
            </w:pPr>
          </w:p>
        </w:tc>
        <w:tc>
          <w:tcPr>
            <w:tcW w:w="1213" w:type="dxa"/>
          </w:tcPr>
          <w:p w:rsidR="00CF6308" w:rsidRPr="00FD4583" w:rsidRDefault="00CF6308" w:rsidP="003E3CC5">
            <w:pPr>
              <w:pStyle w:val="Default"/>
              <w:jc w:val="both"/>
              <w:rPr>
                <w:rFonts w:ascii="Calibri" w:hAnsi="Calibri" w:cs="Calibri"/>
                <w:b/>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b/>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234 </w:t>
            </w: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articole din ceramică şi porţelan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2341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ceramice pentru uz gospodăresc şi ornamental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2621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2342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obiecte sanitare din ceramică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2343</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izolatorilor şi pieselor izolante din ceramică</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2623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2344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tehnice din ceramică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2624 3162*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2349 </w:t>
            </w:r>
          </w:p>
        </w:tc>
        <w:tc>
          <w:tcPr>
            <w:tcW w:w="2479" w:type="dxa"/>
            <w:tcBorders>
              <w:lef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ceramice n.c.a. </w:t>
            </w:r>
          </w:p>
        </w:tc>
        <w:tc>
          <w:tcPr>
            <w:tcW w:w="1552"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2625 </w:t>
            </w:r>
          </w:p>
        </w:tc>
        <w:tc>
          <w:tcPr>
            <w:tcW w:w="795" w:type="dxa"/>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2393* </w:t>
            </w:r>
          </w:p>
        </w:tc>
        <w:tc>
          <w:tcPr>
            <w:tcW w:w="1136" w:type="dxa"/>
          </w:tcPr>
          <w:p w:rsidR="00CF6308" w:rsidRPr="00FD4583" w:rsidRDefault="00F71440"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235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cimentului, varului şi ipsosului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2352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varului şi ipsosului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2652 2653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2394* </w:t>
            </w:r>
          </w:p>
        </w:tc>
        <w:tc>
          <w:tcPr>
            <w:tcW w:w="1136" w:type="dxa"/>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236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din beton, ciment şi ipsos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2361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din beton pentru construcţii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2661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2362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din ipsos pentru construcţii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2662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2363</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betonului</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2663</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2395*</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2365 </w:t>
            </w:r>
          </w:p>
        </w:tc>
        <w:tc>
          <w:tcPr>
            <w:tcW w:w="2479" w:type="dxa"/>
            <w:tcBorders>
              <w:lef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din azbociment </w:t>
            </w:r>
          </w:p>
        </w:tc>
        <w:tc>
          <w:tcPr>
            <w:tcW w:w="1552"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2665 </w:t>
            </w:r>
          </w:p>
        </w:tc>
        <w:tc>
          <w:tcPr>
            <w:tcW w:w="795" w:type="dxa"/>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Pr>
          <w:p w:rsidR="00CA18FF" w:rsidRPr="00FD4583" w:rsidRDefault="00CA18FF" w:rsidP="00CA18FF">
            <w:pPr>
              <w:pStyle w:val="Default"/>
              <w:jc w:val="both"/>
              <w:rPr>
                <w:rFonts w:ascii="Calibri" w:hAnsi="Calibri" w:cs="Calibri"/>
                <w:color w:val="auto"/>
                <w:sz w:val="36"/>
                <w:szCs w:val="36"/>
                <w:lang w:val="ro-RO"/>
              </w:rPr>
            </w:pPr>
          </w:p>
        </w:tc>
        <w:tc>
          <w:tcPr>
            <w:tcW w:w="1213" w:type="dxa"/>
          </w:tcPr>
          <w:p w:rsidR="00CA18FF" w:rsidRPr="00FD4583" w:rsidRDefault="00CA18FF" w:rsidP="00CA18FF">
            <w:pPr>
              <w:pStyle w:val="Default"/>
              <w:jc w:val="both"/>
              <w:rPr>
                <w:rFonts w:ascii="Calibri" w:hAnsi="Calibri" w:cs="Calibri"/>
                <w:color w:val="auto"/>
                <w:sz w:val="36"/>
                <w:szCs w:val="36"/>
                <w:lang w:val="ro-RO"/>
              </w:rPr>
            </w:pPr>
          </w:p>
        </w:tc>
        <w:tc>
          <w:tcPr>
            <w:tcW w:w="1304" w:type="dxa"/>
          </w:tcPr>
          <w:p w:rsidR="00CA18FF" w:rsidRPr="00FD4583" w:rsidRDefault="00CA18FF" w:rsidP="00CA18FF">
            <w:pPr>
              <w:pStyle w:val="Default"/>
              <w:jc w:val="both"/>
              <w:rPr>
                <w:rFonts w:ascii="Calibri" w:hAnsi="Calibri" w:cs="Calibri"/>
                <w:color w:val="auto"/>
                <w:sz w:val="36"/>
                <w:szCs w:val="36"/>
                <w:lang w:val="ro-RO"/>
              </w:rPr>
            </w:pPr>
          </w:p>
        </w:tc>
        <w:tc>
          <w:tcPr>
            <w:tcW w:w="1383" w:type="dxa"/>
          </w:tcPr>
          <w:p w:rsidR="00CA18FF" w:rsidRPr="00FD4583" w:rsidRDefault="00CA18FF" w:rsidP="00CA18FF">
            <w:pPr>
              <w:pStyle w:val="Default"/>
              <w:jc w:val="both"/>
              <w:rPr>
                <w:rFonts w:ascii="Calibri" w:hAnsi="Calibri" w:cs="Calibri"/>
                <w:color w:val="auto"/>
                <w:sz w:val="36"/>
                <w:szCs w:val="36"/>
                <w:lang w:val="ro-RO"/>
              </w:rPr>
            </w:pPr>
          </w:p>
        </w:tc>
        <w:tc>
          <w:tcPr>
            <w:tcW w:w="1398" w:type="dxa"/>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2369 </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beton, ciment şi ipsos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2666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2395*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Tăierea, fasonarea şi finisarea pietrei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2370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Tăierea, fasonarea şi finisarea pietrei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2396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239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abrazive şi a altor produse din minerale nemetalice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produse abrazive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din minerale nemetalice,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A18FF"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Industria metalurgică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prin prelucrarea primară a </w:t>
            </w:r>
            <w:r w:rsidRPr="00FD4583">
              <w:rPr>
                <w:rFonts w:ascii="Calibri" w:hAnsi="Calibri" w:cs="Calibri"/>
                <w:b/>
                <w:bCs/>
                <w:color w:val="auto"/>
                <w:sz w:val="20"/>
                <w:szCs w:val="20"/>
                <w:lang w:val="ro-RO"/>
              </w:rPr>
              <w:lastRenderedPageBreak/>
              <w:t xml:space="preserve">oţelului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Tragere la rece a barelor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Laminare la rece a benzilor înguste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2732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2433</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Producţia de profile obţinute la rece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2811*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2434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Trefilarea firelor la rece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2734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2410*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245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Turnarea metalelor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2451 </w:t>
            </w:r>
          </w:p>
        </w:tc>
        <w:tc>
          <w:tcPr>
            <w:tcW w:w="2479" w:type="dxa"/>
            <w:tcBorders>
              <w:top w:val="single" w:sz="4" w:space="0" w:color="000000"/>
              <w:left w:val="double" w:sz="4" w:space="0" w:color="auto"/>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fontei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2721 2751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2452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oţelului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2752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2431*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2453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metalelor neferoase uşoare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2753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2454 </w:t>
            </w:r>
          </w:p>
        </w:tc>
        <w:tc>
          <w:tcPr>
            <w:tcW w:w="2479" w:type="dxa"/>
            <w:tcBorders>
              <w:top w:val="single" w:sz="4" w:space="0" w:color="000000"/>
              <w:left w:val="double" w:sz="4" w:space="0" w:color="auto"/>
              <w:bottom w:val="single" w:sz="4" w:space="0" w:color="000000"/>
              <w:right w:val="single" w:sz="4" w:space="0" w:color="000000"/>
            </w:tcBorders>
            <w:vAlign w:val="center"/>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Turnarea altor metale neferoase </w:t>
            </w:r>
          </w:p>
        </w:tc>
        <w:tc>
          <w:tcPr>
            <w:tcW w:w="1552"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2754 </w:t>
            </w:r>
          </w:p>
        </w:tc>
        <w:tc>
          <w:tcPr>
            <w:tcW w:w="795"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2432* </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A18FF" w:rsidRPr="00FD4583" w:rsidRDefault="00CA18FF" w:rsidP="00CA18FF">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Industria construcţiilor metalice şi a produselor din metal, exclusiv maşini, utilaje şi instalaţii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construcţii metalice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2511</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construcţii metalice şi părţi componente ale structurilor metalice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2479" w:type="dxa"/>
            <w:tcBorders>
              <w:top w:val="single" w:sz="4" w:space="0" w:color="000000"/>
              <w:left w:val="double" w:sz="4" w:space="0" w:color="auto"/>
              <w:bottom w:val="single" w:sz="4" w:space="0" w:color="000000"/>
              <w:right w:val="single" w:sz="4" w:space="0" w:color="000000"/>
            </w:tcBorders>
            <w:vAlign w:val="center"/>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uşi şi ferestre din metal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2511*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Producţia de rezervoare, cisterne şi containere metalice; producţia de radiatoare şi cazane pentru încălzire centrală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2521</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radiatoare şi cazane pentru încălzire centrală</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2822*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2529</w:t>
            </w:r>
          </w:p>
        </w:tc>
        <w:tc>
          <w:tcPr>
            <w:tcW w:w="2479" w:type="dxa"/>
            <w:tcBorders>
              <w:top w:val="single" w:sz="4" w:space="0" w:color="000000"/>
              <w:left w:val="double" w:sz="4" w:space="0" w:color="auto"/>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Producţia de rezervoare, cisterne şi containere metalice </w:t>
            </w:r>
          </w:p>
        </w:tc>
        <w:tc>
          <w:tcPr>
            <w:tcW w:w="1552"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2821* </w:t>
            </w:r>
          </w:p>
        </w:tc>
        <w:tc>
          <w:tcPr>
            <w:tcW w:w="795"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2512* </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B2ED8" w:rsidRPr="00FD4583" w:rsidRDefault="007B2ED8" w:rsidP="007B2ED8">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256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Tratarea şi acoperirea metalelor; operaţiuni de mecanică generală pe bază de plată sau contract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2561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Tratarea şi acoperirea metalelor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2851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2562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Operaţiuni de mecanică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2852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unelte şi articole de fierărie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2571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produselor de tăiat</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2861* 2875*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2572 </w:t>
            </w:r>
          </w:p>
        </w:tc>
        <w:tc>
          <w:tcPr>
            <w:tcW w:w="2479" w:type="dxa"/>
            <w:tcBorders>
              <w:top w:val="single" w:sz="4" w:space="0" w:color="000000"/>
              <w:left w:val="double" w:sz="4" w:space="0" w:color="auto"/>
              <w:bottom w:val="single" w:sz="4" w:space="0" w:color="000000"/>
              <w:right w:val="single" w:sz="4" w:space="0" w:color="000000"/>
            </w:tcBorders>
            <w:vAlign w:val="center"/>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de feronerie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2863*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2573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uneltelor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2862* 2956*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259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produse prelucrate din metal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2591</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recipienţi, containere şi alte produse similare din oţel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2871*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2592 </w:t>
            </w:r>
          </w:p>
        </w:tc>
        <w:tc>
          <w:tcPr>
            <w:tcW w:w="2479" w:type="dxa"/>
            <w:tcBorders>
              <w:top w:val="single" w:sz="4" w:space="0" w:color="000000"/>
              <w:left w:val="double" w:sz="4" w:space="0" w:color="auto"/>
              <w:bottom w:val="single" w:sz="4" w:space="0" w:color="000000"/>
              <w:right w:val="single" w:sz="4" w:space="0" w:color="000000"/>
            </w:tcBorders>
            <w:vAlign w:val="center"/>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ambalajelor uşoare din metal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2872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2593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din fire metalice; fabricarea de lanţuri şi arcuri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2873 2874*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2594</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şuruburi, buloane şi alte articole filetate; fabricarea de nituri şi şaibe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2874*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articole din metal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2875* 3162* 3663*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2599*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calculatoarelor şi a produselor electronice şi optice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componentelor electronice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2611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subansamblurilor electronice (module)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2466* 3110* 3120* 3130* 3210* 3230*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2610*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EE1A77">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Pr="00FD4583">
              <w:rPr>
                <w:rFonts w:ascii="Calibri" w:hAnsi="Calibri" w:cs="Calibri"/>
                <w:color w:val="auto"/>
                <w:sz w:val="20"/>
                <w:szCs w:val="20"/>
                <w:lang w:val="ro-RO"/>
              </w:rPr>
              <w:t>fabricarea diodelor emitatoare de lumina (LED)</w:t>
            </w: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jc w:val="center"/>
        </w:trPr>
        <w:tc>
          <w:tcPr>
            <w:tcW w:w="100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2612 </w:t>
            </w:r>
          </w:p>
        </w:tc>
        <w:tc>
          <w:tcPr>
            <w:tcW w:w="2479" w:type="dxa"/>
            <w:tcBorders>
              <w:top w:val="single" w:sz="4" w:space="0" w:color="000000"/>
              <w:left w:val="double" w:sz="4" w:space="0" w:color="auto"/>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componente electronice </w:t>
            </w:r>
          </w:p>
        </w:tc>
        <w:tc>
          <w:tcPr>
            <w:tcW w:w="1552"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3210* </w:t>
            </w:r>
          </w:p>
        </w:tc>
        <w:tc>
          <w:tcPr>
            <w:tcW w:w="795"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2610* </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846E36" w:rsidRPr="00FD4583" w:rsidRDefault="00846E36" w:rsidP="00846E36">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3002* 3230*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D578D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320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2630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3230* 3162* </w:t>
            </w:r>
            <w:r w:rsidR="00F932FF" w:rsidRPr="00FD4583">
              <w:rPr>
                <w:rFonts w:ascii="Calibri" w:hAnsi="Calibri" w:cs="Calibri"/>
                <w:color w:val="auto"/>
                <w:sz w:val="20"/>
                <w:szCs w:val="20"/>
                <w:lang w:val="ro-RO"/>
              </w:rPr>
              <w:t xml:space="preserve">  3320*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2630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846E36" w:rsidP="00D578D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produselor electronice de larg consum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produselor electronice de larg consum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3650*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2640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de măsură, verificare, control şi navigaţie; producţia de ceasuri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2651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instrumente şi dispozitive pentru măsură, verificare, control, navigaţie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3162* 3320*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D578D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0F0DD8">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23560D" w:rsidP="000F0DD8">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00CF6308" w:rsidRPr="00FD4583">
              <w:rPr>
                <w:rFonts w:ascii="Calibri" w:hAnsi="Calibri" w:cs="Calibri"/>
                <w:color w:val="auto"/>
                <w:sz w:val="20"/>
                <w:szCs w:val="20"/>
                <w:lang w:val="ro-RO"/>
              </w:rPr>
              <w:t xml:space="preserve">fabricarea de aparate de control a calității mediului și dispozitive automate de control </w:t>
            </w:r>
            <w:r w:rsidR="00CF6308" w:rsidRPr="00FD4583">
              <w:rPr>
                <w:rFonts w:ascii="Calibri" w:hAnsi="Calibri" w:cs="Calibri"/>
                <w:color w:val="auto"/>
                <w:sz w:val="20"/>
                <w:szCs w:val="20"/>
                <w:lang w:val="ro-RO"/>
              </w:rPr>
              <w:lastRenderedPageBreak/>
              <w:t>pentru protecția mediului</w:t>
            </w: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D578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Producţia de ceasuri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2652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266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pentru radiologie, electrodiagnostic şi electroterapie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pentru radiologie, electrodiagnostic şi electroterapie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2660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267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instrumente optice şi echipamente fotografice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instrumente optice şi echipamente fotografice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3340* 3320* 3230*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2670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268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suporţilor magnetici şi optici destinaţi înregistrărilor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suporţilor magnetici şi optici destinaţi înregistrărilor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2465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2680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A05183">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A05183">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A05183">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echipamentelor electrice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motoarelor electrice, generatoarelor şi transformatoarelor electrice şi a aparatelor de distribuţie şi control a electricităţii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2711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motoarelor, generatoarelor şi transformatoarelor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3110* 3162*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2712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aparatelor de distribuţie şi control a </w:t>
            </w:r>
            <w:r w:rsidRPr="00FD4583">
              <w:rPr>
                <w:rFonts w:ascii="Calibri" w:hAnsi="Calibri" w:cs="Calibri"/>
                <w:color w:val="auto"/>
                <w:sz w:val="20"/>
                <w:szCs w:val="20"/>
                <w:lang w:val="ro-RO"/>
              </w:rPr>
              <w:lastRenderedPageBreak/>
              <w:t>electricităţii</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 3120*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acumulatori şi baterii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acumulatori şi baterii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3140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fire şi cabluri; fabricarea dispozitivelor de conexiune pentru acestea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de cabluri cu fibră optică</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3130* 3340*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2731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2732</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fire şi cabluri electrice şi electronice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3130* 2523*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8"/>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dispozitivelor de conexiune pentru fire şi cabluri electrice şi electronice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3130* 2524* 3120*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2733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electrice de iluminat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2740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electrice de iluminat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3150 3161* 3162*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2740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275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echipamente casnice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2751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aparate electrocasnice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2971* 2956*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2750*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2752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casnice neelectrice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2750*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279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echipamente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2"/>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2790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echipamente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2943* 3162*  3120* 3130* 3210*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2790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maşini, utilaje şi echipamente n.c.a.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de maşini şi utilaje de utilizare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motoare şi turbine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2911* 3430*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motoare hidraulice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2912* 2913*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pompe şi compresoare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2814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articole de robinetărie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2913*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2815</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lagărelor, angrenajelor, cutiilor de vitezăşi a elementelor mecanice de transmisie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2914*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2814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altor maşini şi utilaje de utilizare generală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2821</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cuptoarelor, furnalelor şi arzătoarelor</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2921* 2971* 2972*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2815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23560D" w:rsidP="0023560D">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 xml:space="preserve">* </w:t>
            </w:r>
            <w:r w:rsidR="006E5EE7" w:rsidRPr="00FD4583">
              <w:rPr>
                <w:rFonts w:ascii="Calibri" w:hAnsi="Calibri" w:cs="Calibri"/>
                <w:color w:val="auto"/>
                <w:sz w:val="20"/>
                <w:szCs w:val="20"/>
                <w:lang w:val="ro-RO"/>
              </w:rPr>
              <w:t>fabricarea de echipamente de încalzire nonelectrice instalate permanent, pentru clădiri, cum ar fi echipamente de încalzire solară</w:t>
            </w: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ridicat şi manipulat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2922* 3550*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2816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2823</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maşinilor şi echipamentelor de birou (exclusiv fabricarea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3001 3230* 3612*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2817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2824</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maşinilor-unelte portabile acţionate electric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2941*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2818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2825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echipamentelor de ventilaţie şi frigorifice, exclusiv a echipamentelor de uz casnic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2923* 2971*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2819*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2829</w:t>
            </w:r>
          </w:p>
        </w:tc>
        <w:tc>
          <w:tcPr>
            <w:tcW w:w="2479" w:type="dxa"/>
            <w:tcBorders>
              <w:top w:val="single" w:sz="4" w:space="0" w:color="000000"/>
              <w:left w:val="double" w:sz="4" w:space="0" w:color="auto"/>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 şi utilaje de utilizare generală n.c.a. </w:t>
            </w:r>
          </w:p>
        </w:tc>
        <w:tc>
          <w:tcPr>
            <w:tcW w:w="1552"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2924*  2943* 3320* </w:t>
            </w:r>
          </w:p>
        </w:tc>
        <w:tc>
          <w:tcPr>
            <w:tcW w:w="795"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2819* </w:t>
            </w:r>
          </w:p>
        </w:tc>
        <w:tc>
          <w:tcPr>
            <w:tcW w:w="1136"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283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maşinilor şi utilajelor pentru agricultură şi exploatări forestiere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2830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maşinilor şi utilajelor pentru agricultură şi exploatări forestiere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2931* 2932* 2953*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2821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6E5EE7"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284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utilajelor pentru prelucrarea metalului şi a maşinilor-unelte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2841</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utilajelor şi a maşinilor-unelte pentru prelucrarea metalului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2862* 2942* 3162*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2849</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maşini-unelte n.c.a.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2943* 2862*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2822*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289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altor maşini şi utilaje cu destinaţie specifică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2891 </w:t>
            </w:r>
          </w:p>
        </w:tc>
        <w:tc>
          <w:tcPr>
            <w:tcW w:w="2479" w:type="dxa"/>
            <w:tcBorders>
              <w:top w:val="single" w:sz="4" w:space="0" w:color="000000"/>
              <w:left w:val="double" w:sz="4" w:space="0" w:color="auto"/>
              <w:bottom w:val="single" w:sz="4" w:space="0" w:color="000000"/>
              <w:right w:val="single" w:sz="4" w:space="0" w:color="000000"/>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metalurgie </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2951*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2823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2892 </w:t>
            </w:r>
          </w:p>
        </w:tc>
        <w:tc>
          <w:tcPr>
            <w:tcW w:w="2479" w:type="dxa"/>
            <w:tcBorders>
              <w:top w:val="single" w:sz="4" w:space="0" w:color="000000"/>
              <w:left w:val="double" w:sz="4" w:space="0" w:color="auto"/>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utilajelor pentru extracţie şi construcţii</w:t>
            </w:r>
          </w:p>
        </w:tc>
        <w:tc>
          <w:tcPr>
            <w:tcW w:w="1552"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2952* 2862* </w:t>
            </w:r>
          </w:p>
        </w:tc>
        <w:tc>
          <w:tcPr>
            <w:tcW w:w="795"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2824 </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2893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prelucrarea produselor alimentare, băuturilor şi tutunului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2953*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2825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88"/>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2894 </w:t>
            </w:r>
          </w:p>
        </w:tc>
        <w:tc>
          <w:tcPr>
            <w:tcW w:w="2479" w:type="dxa"/>
            <w:tcBorders>
              <w:left w:val="double" w:sz="4" w:space="0" w:color="auto"/>
            </w:tcBorders>
            <w:vAlign w:val="center"/>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industria textilă, a </w:t>
            </w:r>
            <w:r w:rsidRPr="00FD4583">
              <w:rPr>
                <w:rFonts w:ascii="Calibri" w:hAnsi="Calibri" w:cs="Calibri"/>
                <w:color w:val="auto"/>
                <w:sz w:val="20"/>
                <w:szCs w:val="20"/>
                <w:lang w:val="ro-RO"/>
              </w:rPr>
              <w:lastRenderedPageBreak/>
              <w:t xml:space="preserve">îmbrăcămintei şi a pielăriei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2954* 2956*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2826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2895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industria hârtiei şi cartonului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2955*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2896 </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utilajelor pentru prelucrarea maselor plastice şi a cauciucului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2956*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EE1A77">
        <w:trPr>
          <w:trHeight w:val="983"/>
          <w:jc w:val="center"/>
        </w:trPr>
        <w:tc>
          <w:tcPr>
            <w:tcW w:w="1002" w:type="dxa"/>
          </w:tcPr>
          <w:p w:rsidR="006E5EE7" w:rsidRPr="00FD4583" w:rsidRDefault="006E5EE7" w:rsidP="006E5EE7">
            <w:pPr>
              <w:pStyle w:val="Default"/>
              <w:jc w:val="both"/>
              <w:rPr>
                <w:rFonts w:ascii="Calibri" w:hAnsi="Calibri" w:cs="Calibri"/>
                <w:color w:val="auto"/>
                <w:sz w:val="20"/>
                <w:szCs w:val="20"/>
                <w:lang w:val="ro-RO"/>
              </w:rPr>
            </w:pPr>
          </w:p>
        </w:tc>
        <w:tc>
          <w:tcPr>
            <w:tcW w:w="769" w:type="dxa"/>
            <w:gridSpan w:val="2"/>
          </w:tcPr>
          <w:p w:rsidR="006E5EE7" w:rsidRPr="00FD4583" w:rsidRDefault="006E5EE7" w:rsidP="006E5EE7">
            <w:pPr>
              <w:pStyle w:val="Default"/>
              <w:jc w:val="both"/>
              <w:rPr>
                <w:rFonts w:ascii="Calibri" w:hAnsi="Calibri" w:cs="Calibri"/>
                <w:color w:val="auto"/>
                <w:sz w:val="20"/>
                <w:szCs w:val="20"/>
                <w:lang w:val="ro-RO"/>
              </w:rPr>
            </w:pPr>
          </w:p>
        </w:tc>
        <w:tc>
          <w:tcPr>
            <w:tcW w:w="942" w:type="dxa"/>
            <w:tcBorders>
              <w:righ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2899</w:t>
            </w:r>
          </w:p>
        </w:tc>
        <w:tc>
          <w:tcPr>
            <w:tcW w:w="2479" w:type="dxa"/>
            <w:tcBorders>
              <w:left w:val="double" w:sz="4" w:space="0" w:color="auto"/>
            </w:tcBorders>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altor maşini şi utilaje specifice n.c.a. </w:t>
            </w:r>
          </w:p>
        </w:tc>
        <w:tc>
          <w:tcPr>
            <w:tcW w:w="1552"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2956* 3162* 3320* 3340* 3530* 3650* 3663*  </w:t>
            </w:r>
          </w:p>
        </w:tc>
        <w:tc>
          <w:tcPr>
            <w:tcW w:w="795" w:type="dxa"/>
          </w:tcPr>
          <w:p w:rsidR="006E5EE7" w:rsidRPr="00FD4583" w:rsidRDefault="006E5EE7" w:rsidP="006E5EE7">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2829* </w:t>
            </w:r>
          </w:p>
        </w:tc>
        <w:tc>
          <w:tcPr>
            <w:tcW w:w="1136" w:type="dxa"/>
          </w:tcPr>
          <w:p w:rsidR="006E5EE7" w:rsidRPr="00FD4583" w:rsidRDefault="006E5EE7" w:rsidP="006E5EE7">
            <w:pPr>
              <w:rPr>
                <w:sz w:val="36"/>
                <w:szCs w:val="36"/>
              </w:rPr>
            </w:pPr>
            <w:r w:rsidRPr="00FD4583">
              <w:rPr>
                <w:rFonts w:ascii="Calibri" w:hAnsi="Calibri" w:cs="Calibri"/>
                <w:sz w:val="36"/>
                <w:szCs w:val="36"/>
                <w:lang w:val="ro-RO"/>
              </w:rPr>
              <w:t>*</w:t>
            </w:r>
          </w:p>
        </w:tc>
        <w:tc>
          <w:tcPr>
            <w:tcW w:w="1136" w:type="dxa"/>
          </w:tcPr>
          <w:p w:rsidR="006E5EE7" w:rsidRPr="00FD4583" w:rsidRDefault="006E5EE7" w:rsidP="006E5EE7">
            <w:pPr>
              <w:pStyle w:val="Default"/>
              <w:jc w:val="both"/>
              <w:rPr>
                <w:rFonts w:ascii="Calibri" w:hAnsi="Calibri" w:cs="Calibri"/>
                <w:color w:val="auto"/>
                <w:sz w:val="36"/>
                <w:szCs w:val="36"/>
                <w:lang w:val="ro-RO"/>
              </w:rPr>
            </w:pPr>
          </w:p>
        </w:tc>
        <w:tc>
          <w:tcPr>
            <w:tcW w:w="1213" w:type="dxa"/>
          </w:tcPr>
          <w:p w:rsidR="006E5EE7" w:rsidRPr="00FD4583" w:rsidRDefault="006E5EE7" w:rsidP="006E5EE7">
            <w:pPr>
              <w:pStyle w:val="Default"/>
              <w:jc w:val="both"/>
              <w:rPr>
                <w:rFonts w:ascii="Calibri" w:hAnsi="Calibri" w:cs="Calibri"/>
                <w:color w:val="auto"/>
                <w:sz w:val="36"/>
                <w:szCs w:val="36"/>
                <w:lang w:val="ro-RO"/>
              </w:rPr>
            </w:pPr>
          </w:p>
        </w:tc>
        <w:tc>
          <w:tcPr>
            <w:tcW w:w="1304" w:type="dxa"/>
          </w:tcPr>
          <w:p w:rsidR="006E5EE7" w:rsidRPr="00FD4583" w:rsidRDefault="006E5EE7" w:rsidP="006E5EE7">
            <w:pPr>
              <w:pStyle w:val="Default"/>
              <w:jc w:val="both"/>
              <w:rPr>
                <w:rFonts w:ascii="Calibri" w:hAnsi="Calibri" w:cs="Calibri"/>
                <w:color w:val="auto"/>
                <w:sz w:val="36"/>
                <w:szCs w:val="36"/>
                <w:lang w:val="ro-RO"/>
              </w:rPr>
            </w:pPr>
          </w:p>
        </w:tc>
        <w:tc>
          <w:tcPr>
            <w:tcW w:w="1383" w:type="dxa"/>
          </w:tcPr>
          <w:p w:rsidR="006E5EE7" w:rsidRPr="00FD4583" w:rsidRDefault="006E5EE7" w:rsidP="006E5EE7">
            <w:pPr>
              <w:pStyle w:val="Default"/>
              <w:jc w:val="both"/>
              <w:rPr>
                <w:rFonts w:ascii="Calibri" w:hAnsi="Calibri" w:cs="Calibri"/>
                <w:color w:val="auto"/>
                <w:sz w:val="36"/>
                <w:szCs w:val="36"/>
                <w:lang w:val="ro-RO"/>
              </w:rPr>
            </w:pPr>
          </w:p>
        </w:tc>
        <w:tc>
          <w:tcPr>
            <w:tcW w:w="1398" w:type="dxa"/>
          </w:tcPr>
          <w:p w:rsidR="006E5EE7" w:rsidRPr="00FD4583" w:rsidRDefault="006E5EE7" w:rsidP="006E5EE7">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29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autovehiculelor de transport rutier, a remorcilor şi semiremorcilor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291</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autovehiculelor de transport rutier</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2910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autovehiculelor de transport rutier</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3410*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2910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292</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Producţia de caroserii pentru autovehicule; fabricarea de remorci şi semiremorci</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2920</w:t>
            </w:r>
          </w:p>
        </w:tc>
        <w:tc>
          <w:tcPr>
            <w:tcW w:w="2479" w:type="dxa"/>
            <w:tcBorders>
              <w:left w:val="doub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ro-RO"/>
              </w:rPr>
              <w:t>Producţia de caroserii pentru autovehicule; fabricarea de remorci şi semiremorci</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3420*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2920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293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Producţia de piese şi accesorii pentru autovehicule şi pentru motoare de autovehicule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2931 </w:t>
            </w:r>
          </w:p>
        </w:tc>
        <w:tc>
          <w:tcPr>
            <w:tcW w:w="2479" w:type="dxa"/>
            <w:tcBorders>
              <w:lef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echipamente electrice şi electronice pentru autovehicule şi pentru motoare de autovehicule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3161*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2930*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color w:val="auto"/>
                <w:sz w:val="36"/>
                <w:szCs w:val="36"/>
                <w:lang w:val="ro-RO"/>
              </w:rPr>
            </w:pPr>
          </w:p>
        </w:tc>
        <w:tc>
          <w:tcPr>
            <w:tcW w:w="1213" w:type="dxa"/>
          </w:tcPr>
          <w:p w:rsidR="00C26DD2" w:rsidRPr="00FD4583" w:rsidRDefault="00C26DD2" w:rsidP="00C26DD2">
            <w:pPr>
              <w:pStyle w:val="Default"/>
              <w:jc w:val="both"/>
              <w:rPr>
                <w:rFonts w:ascii="Calibri" w:hAnsi="Calibri" w:cs="Calibri"/>
                <w:color w:val="auto"/>
                <w:sz w:val="36"/>
                <w:szCs w:val="36"/>
                <w:lang w:val="ro-RO"/>
              </w:rPr>
            </w:pPr>
          </w:p>
        </w:tc>
        <w:tc>
          <w:tcPr>
            <w:tcW w:w="1304" w:type="dxa"/>
          </w:tcPr>
          <w:p w:rsidR="00C26DD2" w:rsidRPr="00FD4583" w:rsidRDefault="00C26DD2" w:rsidP="00C26DD2">
            <w:pPr>
              <w:pStyle w:val="Default"/>
              <w:jc w:val="both"/>
              <w:rPr>
                <w:rFonts w:ascii="Calibri" w:hAnsi="Calibri" w:cs="Calibri"/>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2932 </w:t>
            </w:r>
          </w:p>
        </w:tc>
        <w:tc>
          <w:tcPr>
            <w:tcW w:w="2479" w:type="dxa"/>
            <w:tcBorders>
              <w:left w:val="double" w:sz="4" w:space="0" w:color="auto"/>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piese şi accesorii pentru </w:t>
            </w:r>
            <w:r w:rsidRPr="00FD4583">
              <w:rPr>
                <w:rFonts w:ascii="Calibri" w:hAnsi="Calibri" w:cs="Calibri"/>
                <w:color w:val="auto"/>
                <w:sz w:val="20"/>
                <w:szCs w:val="20"/>
                <w:lang w:val="ro-RO"/>
              </w:rPr>
              <w:lastRenderedPageBreak/>
              <w:t xml:space="preserve">autovehicule şi pentru motoare de autovehicule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3430* 3611*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2930*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color w:val="auto"/>
                <w:sz w:val="36"/>
                <w:szCs w:val="36"/>
                <w:lang w:val="ro-RO"/>
              </w:rPr>
            </w:pPr>
          </w:p>
        </w:tc>
        <w:tc>
          <w:tcPr>
            <w:tcW w:w="1213" w:type="dxa"/>
          </w:tcPr>
          <w:p w:rsidR="00C26DD2" w:rsidRPr="00FD4583" w:rsidRDefault="00C26DD2" w:rsidP="00C26DD2">
            <w:pPr>
              <w:pStyle w:val="Default"/>
              <w:jc w:val="both"/>
              <w:rPr>
                <w:rFonts w:ascii="Calibri" w:hAnsi="Calibri" w:cs="Calibri"/>
                <w:color w:val="auto"/>
                <w:sz w:val="36"/>
                <w:szCs w:val="36"/>
                <w:lang w:val="ro-RO"/>
              </w:rPr>
            </w:pPr>
          </w:p>
        </w:tc>
        <w:tc>
          <w:tcPr>
            <w:tcW w:w="1304" w:type="dxa"/>
          </w:tcPr>
          <w:p w:rsidR="00C26DD2" w:rsidRPr="00FD4583" w:rsidRDefault="00C26DD2" w:rsidP="00C26DD2">
            <w:pPr>
              <w:pStyle w:val="Default"/>
              <w:jc w:val="both"/>
              <w:rPr>
                <w:rFonts w:ascii="Calibri" w:hAnsi="Calibri" w:cs="Calibri"/>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lastRenderedPageBreak/>
              <w:t xml:space="preserve">30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mijloace de transport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301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Construcţia de nave şi bărci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3011</w:t>
            </w:r>
          </w:p>
        </w:tc>
        <w:tc>
          <w:tcPr>
            <w:tcW w:w="2479" w:type="dxa"/>
            <w:tcBorders>
              <w:lef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Constructia de nave si structuri plutitoare</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3511*, 3611*</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3011</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b/>
                <w:color w:val="auto"/>
                <w:sz w:val="36"/>
                <w:szCs w:val="36"/>
                <w:lang w:val="ro-RO"/>
              </w:rPr>
            </w:pPr>
          </w:p>
        </w:tc>
        <w:tc>
          <w:tcPr>
            <w:tcW w:w="1213" w:type="dxa"/>
          </w:tcPr>
          <w:p w:rsidR="00C26DD2" w:rsidRPr="00FD4583" w:rsidRDefault="00C26DD2" w:rsidP="00C26DD2">
            <w:pPr>
              <w:pStyle w:val="Default"/>
              <w:jc w:val="both"/>
              <w:rPr>
                <w:rFonts w:ascii="Calibri" w:hAnsi="Calibri" w:cs="Calibri"/>
                <w:b/>
                <w:color w:val="auto"/>
                <w:sz w:val="36"/>
                <w:szCs w:val="36"/>
                <w:lang w:val="ro-RO"/>
              </w:rPr>
            </w:pPr>
          </w:p>
        </w:tc>
        <w:tc>
          <w:tcPr>
            <w:tcW w:w="1304" w:type="dxa"/>
          </w:tcPr>
          <w:p w:rsidR="00C26DD2" w:rsidRPr="00FD4583" w:rsidRDefault="00C26DD2" w:rsidP="00C26DD2">
            <w:pPr>
              <w:pStyle w:val="Default"/>
              <w:jc w:val="both"/>
              <w:rPr>
                <w:rFonts w:ascii="Calibri" w:hAnsi="Calibri" w:cs="Calibri"/>
                <w:b/>
                <w:color w:val="auto"/>
                <w:sz w:val="36"/>
                <w:szCs w:val="36"/>
                <w:lang w:val="ro-RO"/>
              </w:rPr>
            </w:pPr>
          </w:p>
        </w:tc>
        <w:tc>
          <w:tcPr>
            <w:tcW w:w="1383" w:type="dxa"/>
          </w:tcPr>
          <w:p w:rsidR="00C26DD2" w:rsidRPr="00FD4583" w:rsidRDefault="00C26DD2" w:rsidP="00C26DD2">
            <w:pPr>
              <w:pStyle w:val="Default"/>
              <w:jc w:val="both"/>
              <w:rPr>
                <w:rFonts w:ascii="Calibri" w:hAnsi="Calibri" w:cs="Calibri"/>
                <w:b/>
                <w:color w:val="auto"/>
                <w:sz w:val="36"/>
                <w:szCs w:val="36"/>
                <w:lang w:val="ro-RO"/>
              </w:rPr>
            </w:pPr>
          </w:p>
        </w:tc>
        <w:tc>
          <w:tcPr>
            <w:tcW w:w="1398" w:type="dxa"/>
          </w:tcPr>
          <w:p w:rsidR="00C26DD2" w:rsidRPr="00FD4583" w:rsidRDefault="00C26DD2" w:rsidP="00C26DD2">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3012 </w:t>
            </w:r>
          </w:p>
        </w:tc>
        <w:tc>
          <w:tcPr>
            <w:tcW w:w="2479" w:type="dxa"/>
            <w:tcBorders>
              <w:left w:val="double" w:sz="4" w:space="0" w:color="auto"/>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Construcţia de ambarcaţiuni sportive şi de agrement </w:t>
            </w:r>
          </w:p>
        </w:tc>
        <w:tc>
          <w:tcPr>
            <w:tcW w:w="1552"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3512* </w:t>
            </w:r>
          </w:p>
        </w:tc>
        <w:tc>
          <w:tcPr>
            <w:tcW w:w="795" w:type="dxa"/>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3012 </w:t>
            </w:r>
          </w:p>
        </w:tc>
        <w:tc>
          <w:tcPr>
            <w:tcW w:w="1136" w:type="dxa"/>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Pr>
          <w:p w:rsidR="00C26DD2" w:rsidRPr="00FD4583" w:rsidRDefault="00C26DD2" w:rsidP="00C26DD2">
            <w:pPr>
              <w:pStyle w:val="Default"/>
              <w:jc w:val="both"/>
              <w:rPr>
                <w:rFonts w:ascii="Calibri" w:hAnsi="Calibri" w:cs="Calibri"/>
                <w:b/>
                <w:color w:val="auto"/>
                <w:sz w:val="36"/>
                <w:szCs w:val="36"/>
                <w:lang w:val="ro-RO"/>
              </w:rPr>
            </w:pPr>
          </w:p>
        </w:tc>
        <w:tc>
          <w:tcPr>
            <w:tcW w:w="1213" w:type="dxa"/>
          </w:tcPr>
          <w:p w:rsidR="00C26DD2" w:rsidRPr="00FD4583" w:rsidRDefault="00C26DD2" w:rsidP="00C26DD2">
            <w:pPr>
              <w:pStyle w:val="Default"/>
              <w:jc w:val="both"/>
              <w:rPr>
                <w:rFonts w:ascii="Calibri" w:hAnsi="Calibri" w:cs="Calibri"/>
                <w:b/>
                <w:color w:val="auto"/>
                <w:sz w:val="36"/>
                <w:szCs w:val="36"/>
                <w:lang w:val="ro-RO"/>
              </w:rPr>
            </w:pPr>
          </w:p>
        </w:tc>
        <w:tc>
          <w:tcPr>
            <w:tcW w:w="1304" w:type="dxa"/>
          </w:tcPr>
          <w:p w:rsidR="00C26DD2" w:rsidRPr="00FD4583" w:rsidRDefault="00C26DD2" w:rsidP="00C26DD2">
            <w:pPr>
              <w:pStyle w:val="Default"/>
              <w:jc w:val="both"/>
              <w:rPr>
                <w:rFonts w:ascii="Calibri" w:hAnsi="Calibri" w:cs="Calibri"/>
                <w:b/>
                <w:color w:val="auto"/>
                <w:sz w:val="36"/>
                <w:szCs w:val="36"/>
                <w:lang w:val="ro-RO"/>
              </w:rPr>
            </w:pPr>
          </w:p>
        </w:tc>
        <w:tc>
          <w:tcPr>
            <w:tcW w:w="1383" w:type="dxa"/>
          </w:tcPr>
          <w:p w:rsidR="00C26DD2" w:rsidRPr="00FD4583" w:rsidRDefault="00C26DD2" w:rsidP="00C26DD2">
            <w:pPr>
              <w:pStyle w:val="Default"/>
              <w:jc w:val="both"/>
              <w:rPr>
                <w:rFonts w:ascii="Calibri" w:hAnsi="Calibri" w:cs="Calibri"/>
                <w:color w:val="auto"/>
                <w:sz w:val="36"/>
                <w:szCs w:val="36"/>
                <w:lang w:val="ro-RO"/>
              </w:rPr>
            </w:pPr>
          </w:p>
        </w:tc>
        <w:tc>
          <w:tcPr>
            <w:tcW w:w="1398" w:type="dxa"/>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302</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Fabricarea materialului rulant</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3020</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Fabricarea materialului rulant</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3162* 3520* 3611*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3020</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309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altor echipamente de transport n.c.a.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motociclete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3541 </w:t>
            </w:r>
            <w:r w:rsidR="00C26DD2" w:rsidRPr="00FD4583">
              <w:rPr>
                <w:rFonts w:ascii="Calibri" w:hAnsi="Calibri" w:cs="Calibri"/>
                <w:color w:val="auto"/>
                <w:sz w:val="20"/>
                <w:szCs w:val="20"/>
                <w:lang w:val="ro-RO"/>
              </w:rPr>
              <w:t xml:space="preserve">  3410*</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3091 </w:t>
            </w:r>
          </w:p>
        </w:tc>
        <w:tc>
          <w:tcPr>
            <w:tcW w:w="1136" w:type="dxa"/>
          </w:tcPr>
          <w:p w:rsidR="00CF6308" w:rsidRPr="00FD4583" w:rsidRDefault="00C26DD2"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3092</w:t>
            </w:r>
          </w:p>
        </w:tc>
        <w:tc>
          <w:tcPr>
            <w:tcW w:w="2479" w:type="dxa"/>
            <w:tcBorders>
              <w:top w:val="single" w:sz="4" w:space="0" w:color="000000"/>
              <w:left w:val="double" w:sz="4" w:space="0" w:color="auto"/>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biciclete şi de vehicule pentru invalizi </w:t>
            </w:r>
          </w:p>
        </w:tc>
        <w:tc>
          <w:tcPr>
            <w:tcW w:w="155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3542 3543* 3663* </w:t>
            </w:r>
          </w:p>
        </w:tc>
        <w:tc>
          <w:tcPr>
            <w:tcW w:w="795"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3092 </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3099 </w:t>
            </w:r>
          </w:p>
        </w:tc>
        <w:tc>
          <w:tcPr>
            <w:tcW w:w="2479" w:type="dxa"/>
            <w:tcBorders>
              <w:top w:val="single" w:sz="4" w:space="0" w:color="000000"/>
              <w:left w:val="double" w:sz="4" w:space="0" w:color="auto"/>
              <w:bottom w:val="single" w:sz="4" w:space="0" w:color="000000"/>
              <w:right w:val="single" w:sz="4" w:space="0" w:color="000000"/>
            </w:tcBorders>
            <w:vAlign w:val="center"/>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mijloace de transport n.c.a. </w:t>
            </w:r>
          </w:p>
        </w:tc>
        <w:tc>
          <w:tcPr>
            <w:tcW w:w="1552"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3550* </w:t>
            </w:r>
          </w:p>
        </w:tc>
        <w:tc>
          <w:tcPr>
            <w:tcW w:w="795"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3099 </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26DD2" w:rsidRPr="00FD4583" w:rsidRDefault="00C26DD2" w:rsidP="00C26DD2">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31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mobilă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310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mobilă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3101</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pentru birouri şi magazine </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3310* 3550* 3611* 3612*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3102</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pentru bucătării</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3611* 3613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3103</w:t>
            </w:r>
          </w:p>
        </w:tc>
        <w:tc>
          <w:tcPr>
            <w:tcW w:w="2479" w:type="dxa"/>
            <w:tcBorders>
              <w:top w:val="single" w:sz="4" w:space="0" w:color="000000"/>
              <w:left w:val="double" w:sz="4" w:space="0" w:color="auto"/>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saltele şi somiere </w:t>
            </w:r>
          </w:p>
        </w:tc>
        <w:tc>
          <w:tcPr>
            <w:tcW w:w="1552"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3615 </w:t>
            </w:r>
          </w:p>
        </w:tc>
        <w:tc>
          <w:tcPr>
            <w:tcW w:w="795"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3109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de mobilă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3611* 3614*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3100*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industriale n.c.a.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bijuteriilor, imitaţiilor de bijuterii şi articolelor similare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bijuteriilor şi articolelor similare din metale şi pietre preţioase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3622 3350*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3211*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3213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imitaţiilor de bijuterii şi articole similare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3661 3350*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3212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instrumentelor muzicale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instrumentelor muzicale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323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articolelor pentru sport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w:t>
            </w:r>
          </w:p>
        </w:tc>
        <w:tc>
          <w:tcPr>
            <w:tcW w:w="2479" w:type="dxa"/>
            <w:tcBorders>
              <w:top w:val="single" w:sz="4" w:space="0" w:color="000000"/>
              <w:left w:val="double" w:sz="4" w:space="0" w:color="auto"/>
              <w:bottom w:val="single" w:sz="4" w:space="0" w:color="auto"/>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articolelor pentru sport </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3640* </w:t>
            </w: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3230 </w:t>
            </w: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324 </w:t>
            </w: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jocurilor şi jucăriilor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3240 </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Fabr</w:t>
            </w:r>
            <w:r w:rsidR="00EE1A77" w:rsidRPr="00FD4583">
              <w:rPr>
                <w:rFonts w:ascii="Calibri" w:hAnsi="Calibri" w:cs="Calibri"/>
                <w:color w:val="auto"/>
                <w:sz w:val="20"/>
                <w:szCs w:val="20"/>
                <w:lang w:val="ro-RO"/>
              </w:rPr>
              <w:t xml:space="preserve">icarea jocurilor şi jucăriilor </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3650*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3240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325 </w:t>
            </w:r>
          </w:p>
        </w:tc>
        <w:tc>
          <w:tcPr>
            <w:tcW w:w="942" w:type="dxa"/>
            <w:tcBorders>
              <w:top w:val="single" w:sz="4" w:space="0" w:color="auto"/>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Fabricarea de dispozitive, aparate şi instrumente medicale şi stomatologice </w:t>
            </w:r>
          </w:p>
        </w:tc>
        <w:tc>
          <w:tcPr>
            <w:tcW w:w="1552"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3250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de dispozitive, aparate şi instrumente medicale stomatologice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2442* 3310* 3320* 3340* 1740*  2924*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3250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329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industriale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3291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Fabricarea măturilor şi periilor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3662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1"/>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3299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Fabricarea altor produse manufacturiere n.c.a.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1810* 1824* 1920* 2052* 2211* 2524*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3290* </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rPr>
                <w:sz w:val="36"/>
                <w:szCs w:val="36"/>
              </w:rPr>
            </w:pPr>
            <w:r w:rsidRPr="00FD4583">
              <w:rPr>
                <w:rFonts w:ascii="Calibri" w:hAnsi="Calibri" w:cs="Calibri"/>
                <w:sz w:val="36"/>
                <w:szCs w:val="36"/>
                <w:lang w:val="ro-RO"/>
              </w:rPr>
              <w:t>*</w:t>
            </w:r>
          </w:p>
        </w:tc>
        <w:tc>
          <w:tcPr>
            <w:tcW w:w="1136"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781EAC" w:rsidRPr="00FD4583" w:rsidRDefault="00781EAC" w:rsidP="00781EA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781EAC" w:rsidRPr="00FD4583" w:rsidRDefault="00781EAC" w:rsidP="00781EA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33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întreţinerea şi instalarea maşinilor şi echipamentelor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331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articolelor </w:t>
            </w:r>
            <w:r w:rsidRPr="00FD4583">
              <w:rPr>
                <w:rFonts w:ascii="Calibri" w:hAnsi="Calibri" w:cs="Calibri"/>
                <w:b/>
                <w:bCs/>
                <w:color w:val="auto"/>
                <w:sz w:val="20"/>
                <w:szCs w:val="20"/>
                <w:lang w:val="ro-RO"/>
              </w:rPr>
              <w:lastRenderedPageBreak/>
              <w:t xml:space="preserve">fabricate din metal, repararea maşinilor şi echipamentelor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2A4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7"/>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3311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articolelor fabricate din metal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2811* 2821* 2822* 2830* 2861* 2862* 2863* 3550*  2871* 2875* 2960* 3420*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9"/>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maşinilor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2911* 2912* 2913* 2914* 2921* 2922* 2923* 2924* 2932* 2931* 2941* 2942* 2943* 2951* 2952* 2953* 2954* 2955* 2956* 7250*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3313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echipamentelor electronice şi optice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2924* 3110*  3162* 3210* 3230* 3310* 3320 * 3340* 3350*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3314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echipamentelor electrice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2971* 3110* 3120* 3162* 3310* 3320*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3314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3315</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şi întreţinerea navelor şi bărcilor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3511* 3512*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3315*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3317</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0E3A1F">
            <w:pPr>
              <w:pStyle w:val="Default"/>
              <w:spacing w:before="240"/>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şi întreţinerea altor echipamentelor de transport n.c.a. (numai repararea saretelor si a carutelor cu tractiune animala)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3520* 3543* 3550*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3315*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2A4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3319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altor echipamente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1752* 2040*  2051* 2513* 2521* 2524* 2615* 2640* 2681* 3630* 3650*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3319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3"/>
          <w:jc w:val="center"/>
        </w:trPr>
        <w:tc>
          <w:tcPr>
            <w:tcW w:w="100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D9D9D9"/>
          </w:tcPr>
          <w:p w:rsidR="00CF6308" w:rsidRPr="00FD4583" w:rsidRDefault="00CF6308" w:rsidP="00FE4773">
            <w:pPr>
              <w:pStyle w:val="Default"/>
              <w:ind w:right="-61"/>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D -PRODUCŢIA ŞI FURNIZAREA DE ENERGIE ELECTRICĂ ŞI TERMICĂ, GAZE, APĂ CALDĂ ŞI AER CONDIŢIONAT </w:t>
            </w:r>
          </w:p>
        </w:tc>
        <w:tc>
          <w:tcPr>
            <w:tcW w:w="1552"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bCs/>
                <w:color w:val="auto"/>
                <w:sz w:val="20"/>
                <w:szCs w:val="20"/>
                <w:lang w:val="ro-RO"/>
              </w:rPr>
              <w:t>35</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Energie electrică, gaz, abur și aer condiționat</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353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Furnizarea de abur şi aer condiţionat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3530 </w:t>
            </w: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Furnizarea de abur şi aer condiţionat </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Exclusiv producerea de gheata, in scop alimentar sau nealimentar</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4030*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3530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781EAC"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662116">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37</w:t>
            </w: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Colectarea şi epurarea apelor uzate</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370</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Colectarea şi epurarea apelor uzate</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bCs/>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3700</w:t>
            </w:r>
          </w:p>
        </w:tc>
        <w:tc>
          <w:tcPr>
            <w:tcW w:w="2479" w:type="dxa"/>
            <w:tcBorders>
              <w:top w:val="single" w:sz="4" w:space="0" w:color="auto"/>
              <w:left w:val="double" w:sz="4" w:space="0" w:color="auto"/>
              <w:bottom w:val="single" w:sz="4" w:space="0" w:color="auto"/>
              <w:right w:val="single" w:sz="4" w:space="0" w:color="auto"/>
            </w:tcBorders>
            <w:vAlign w:val="center"/>
          </w:tcPr>
          <w:p w:rsidR="00CF6308" w:rsidRPr="00FD4583" w:rsidRDefault="00CF6308" w:rsidP="00F96C3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Colectarea şi epurarea apelor uzate (numai pentru golirea si curatarea haznalelor si foselor septice si colectarea şi transportul apelor uzate menajere prin vidanje montate pe autoşasiu)</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510B53">
            <w:pPr>
              <w:pStyle w:val="Default"/>
              <w:jc w:val="both"/>
              <w:rPr>
                <w:rFonts w:ascii="Calibri" w:hAnsi="Calibri" w:cs="Calibri"/>
                <w:color w:val="auto"/>
                <w:sz w:val="36"/>
                <w:szCs w:val="36"/>
                <w:lang w:val="ro-RO"/>
              </w:rPr>
            </w:pPr>
          </w:p>
        </w:tc>
      </w:tr>
      <w:tr w:rsidR="00FD4583" w:rsidRPr="00FD4583" w:rsidTr="00CF6308">
        <w:trPr>
          <w:trHeight w:val="493"/>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38</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Colectarea, tratarea şi eliminarea deşeurilor; activităţi de recuperare a materialelor  reciclabile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Colectarea deşeurilor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3811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Colectarea deşeurilor nepericuloase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9002* 9003*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3811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66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3812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Colectarea deşeurilor 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4011* 9002* 2330*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3812 </w:t>
            </w: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Tratarea şi eliminarea deşeurilor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3821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Tratarea şi eliminarea deşeurilor nepericuloase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1450* 2415* 9002*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3821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3822</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Tratarea şi eliminarea deşeurilor periculoase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9002* 2330*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3822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383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Recuperare  materialelor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3831</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Demontarea (dezasamblarea) maşinilor şi a echipamentelor scoase din uz  pentru recuperarea materialelor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3710*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3830*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Recuperarea materialelor reciclabile sortate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3710* 3720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3830*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b/>
                <w:color w:val="auto"/>
                <w:sz w:val="36"/>
                <w:szCs w:val="36"/>
                <w:lang w:val="ro-RO"/>
              </w:rPr>
            </w:pPr>
          </w:p>
        </w:tc>
        <w:tc>
          <w:tcPr>
            <w:tcW w:w="1398" w:type="dxa"/>
          </w:tcPr>
          <w:p w:rsidR="00CF6308" w:rsidRPr="00FD4583" w:rsidRDefault="00CF6308" w:rsidP="004B48E2">
            <w:pPr>
              <w:pStyle w:val="Default"/>
              <w:jc w:val="both"/>
              <w:rPr>
                <w:rFonts w:ascii="Calibri" w:hAnsi="Calibri" w:cs="Calibri"/>
                <w:b/>
                <w:color w:val="auto"/>
                <w:sz w:val="36"/>
                <w:szCs w:val="36"/>
                <w:lang w:val="ro-RO"/>
              </w:rPr>
            </w:pPr>
          </w:p>
        </w:tc>
      </w:tr>
      <w:tr w:rsidR="00FD4583" w:rsidRPr="00FD4583" w:rsidTr="00CF6308">
        <w:trPr>
          <w:trHeight w:val="248"/>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39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şi servicii de decontaminare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390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şi servicii de decontaminare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3900</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şi servicii de decontaminare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3900 </w:t>
            </w: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136" w:type="dxa"/>
          </w:tcPr>
          <w:p w:rsidR="00CF6308" w:rsidRPr="00FD4583" w:rsidRDefault="00CF6308" w:rsidP="004B48E2">
            <w:pPr>
              <w:pStyle w:val="Default"/>
              <w:jc w:val="both"/>
              <w:rPr>
                <w:rFonts w:ascii="Calibri" w:hAnsi="Calibri" w:cs="Calibri"/>
                <w:color w:val="auto"/>
                <w:sz w:val="36"/>
                <w:szCs w:val="36"/>
                <w:lang w:val="ro-RO"/>
              </w:rPr>
            </w:pPr>
          </w:p>
        </w:tc>
        <w:tc>
          <w:tcPr>
            <w:tcW w:w="1213" w:type="dxa"/>
          </w:tcPr>
          <w:p w:rsidR="00CF6308" w:rsidRPr="00FD4583" w:rsidRDefault="00CF6308" w:rsidP="004B48E2">
            <w:pPr>
              <w:pStyle w:val="Default"/>
              <w:jc w:val="both"/>
              <w:rPr>
                <w:rFonts w:ascii="Calibri" w:hAnsi="Calibri" w:cs="Calibri"/>
                <w:color w:val="auto"/>
                <w:sz w:val="36"/>
                <w:szCs w:val="36"/>
                <w:lang w:val="ro-RO"/>
              </w:rPr>
            </w:pPr>
          </w:p>
        </w:tc>
        <w:tc>
          <w:tcPr>
            <w:tcW w:w="1304" w:type="dxa"/>
          </w:tcPr>
          <w:p w:rsidR="00CF6308" w:rsidRPr="00FD4583" w:rsidRDefault="00CF6308" w:rsidP="004B48E2">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43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Lucrări speciale de construcţii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431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Lucrări de demolare şi de pregătire a terenului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4313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color w:val="auto"/>
                <w:sz w:val="20"/>
                <w:szCs w:val="20"/>
              </w:rPr>
              <w:t xml:space="preserve">Lucrări de foraj şi sondaj pentru construcţii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4512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4312* </w:t>
            </w:r>
          </w:p>
        </w:tc>
        <w:tc>
          <w:tcPr>
            <w:tcW w:w="1136" w:type="dxa"/>
          </w:tcPr>
          <w:p w:rsidR="00CF6308" w:rsidRPr="00FD4583" w:rsidRDefault="00CF6308" w:rsidP="004B48E2">
            <w:pPr>
              <w:pStyle w:val="Default"/>
              <w:jc w:val="both"/>
              <w:rPr>
                <w:rFonts w:ascii="Calibri" w:hAnsi="Calibri" w:cs="Calibri"/>
                <w:color w:val="auto"/>
                <w:sz w:val="36"/>
                <w:szCs w:val="36"/>
              </w:rPr>
            </w:pPr>
          </w:p>
        </w:tc>
        <w:tc>
          <w:tcPr>
            <w:tcW w:w="1136" w:type="dxa"/>
          </w:tcPr>
          <w:p w:rsidR="00CF6308" w:rsidRPr="00FD4583" w:rsidRDefault="00CF6308" w:rsidP="004B48E2">
            <w:pPr>
              <w:pStyle w:val="Default"/>
              <w:jc w:val="both"/>
              <w:rPr>
                <w:rFonts w:ascii="Calibri" w:hAnsi="Calibri" w:cs="Calibri"/>
                <w:color w:val="auto"/>
                <w:sz w:val="36"/>
                <w:szCs w:val="36"/>
              </w:rPr>
            </w:pPr>
          </w:p>
        </w:tc>
        <w:tc>
          <w:tcPr>
            <w:tcW w:w="1213" w:type="dxa"/>
          </w:tcPr>
          <w:p w:rsidR="00CF6308" w:rsidRPr="00FD4583" w:rsidRDefault="00CF6308" w:rsidP="004B48E2">
            <w:pPr>
              <w:pStyle w:val="Default"/>
              <w:jc w:val="both"/>
              <w:rPr>
                <w:rFonts w:ascii="Calibri" w:hAnsi="Calibri" w:cs="Calibri"/>
                <w:color w:val="auto"/>
                <w:sz w:val="36"/>
                <w:szCs w:val="36"/>
              </w:rPr>
            </w:pPr>
          </w:p>
        </w:tc>
        <w:tc>
          <w:tcPr>
            <w:tcW w:w="1304" w:type="dxa"/>
          </w:tcPr>
          <w:p w:rsidR="00CF6308" w:rsidRPr="00FD4583" w:rsidRDefault="00CF6308" w:rsidP="004B48E2">
            <w:pPr>
              <w:pStyle w:val="Default"/>
              <w:jc w:val="both"/>
              <w:rPr>
                <w:rFonts w:ascii="Calibri" w:hAnsi="Calibri" w:cs="Calibri"/>
                <w:color w:val="auto"/>
                <w:sz w:val="36"/>
                <w:szCs w:val="36"/>
              </w:rPr>
            </w:pPr>
          </w:p>
        </w:tc>
        <w:tc>
          <w:tcPr>
            <w:tcW w:w="1383" w:type="dxa"/>
          </w:tcPr>
          <w:p w:rsidR="00CF6308" w:rsidRPr="00FD4583" w:rsidRDefault="00CF6308" w:rsidP="004B48E2">
            <w:pPr>
              <w:pStyle w:val="Default"/>
              <w:jc w:val="both"/>
              <w:rPr>
                <w:rFonts w:ascii="Calibri" w:hAnsi="Calibri" w:cs="Calibri"/>
                <w:color w:val="auto"/>
                <w:sz w:val="36"/>
                <w:szCs w:val="36"/>
              </w:rPr>
            </w:pPr>
          </w:p>
        </w:tc>
        <w:tc>
          <w:tcPr>
            <w:tcW w:w="1398" w:type="dxa"/>
          </w:tcPr>
          <w:p w:rsidR="00CF6308" w:rsidRPr="00FD4583" w:rsidRDefault="00CF6308" w:rsidP="004B48E2">
            <w:pPr>
              <w:pStyle w:val="Default"/>
              <w:jc w:val="both"/>
              <w:rPr>
                <w:rFonts w:ascii="Calibri" w:hAnsi="Calibri" w:cs="Calibri"/>
                <w:color w:val="auto"/>
                <w:sz w:val="36"/>
                <w:szCs w:val="36"/>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rPr>
              <w:t xml:space="preserve">432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Lucrări de instalaţii electrice şi tehnico-sanitare şi alte lucrări de instalaţii pentru construcţii </w:t>
            </w:r>
          </w:p>
        </w:tc>
        <w:tc>
          <w:tcPr>
            <w:tcW w:w="1552" w:type="dxa"/>
          </w:tcPr>
          <w:p w:rsidR="00CF6308" w:rsidRPr="00FD4583" w:rsidRDefault="00CF6308" w:rsidP="003E3CC5">
            <w:pPr>
              <w:pStyle w:val="Default"/>
              <w:jc w:val="both"/>
              <w:rPr>
                <w:rFonts w:ascii="Calibri" w:hAnsi="Calibri" w:cs="Calibri"/>
                <w:color w:val="auto"/>
                <w:sz w:val="20"/>
                <w:szCs w:val="20"/>
              </w:rPr>
            </w:pPr>
          </w:p>
        </w:tc>
        <w:tc>
          <w:tcPr>
            <w:tcW w:w="795" w:type="dxa"/>
          </w:tcPr>
          <w:p w:rsidR="00CF6308" w:rsidRPr="00FD4583" w:rsidRDefault="00CF6308" w:rsidP="003E3CC5">
            <w:pPr>
              <w:pStyle w:val="Default"/>
              <w:jc w:val="both"/>
              <w:rPr>
                <w:rFonts w:ascii="Calibri" w:hAnsi="Calibri" w:cs="Calibri"/>
                <w:color w:val="auto"/>
                <w:sz w:val="20"/>
                <w:szCs w:val="20"/>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213" w:type="dxa"/>
          </w:tcPr>
          <w:p w:rsidR="00CF6308" w:rsidRPr="00FD4583" w:rsidRDefault="00CF6308" w:rsidP="003E3CC5">
            <w:pPr>
              <w:pStyle w:val="Default"/>
              <w:jc w:val="both"/>
              <w:rPr>
                <w:rFonts w:ascii="Calibri" w:hAnsi="Calibri" w:cs="Calibri"/>
                <w:color w:val="auto"/>
                <w:sz w:val="36"/>
                <w:szCs w:val="36"/>
              </w:rPr>
            </w:pPr>
          </w:p>
        </w:tc>
        <w:tc>
          <w:tcPr>
            <w:tcW w:w="1304" w:type="dxa"/>
          </w:tcPr>
          <w:p w:rsidR="00CF6308" w:rsidRPr="00FD4583" w:rsidRDefault="00CF6308" w:rsidP="003E3CC5">
            <w:pPr>
              <w:pStyle w:val="Default"/>
              <w:jc w:val="both"/>
              <w:rPr>
                <w:rFonts w:ascii="Calibri" w:hAnsi="Calibri" w:cs="Calibri"/>
                <w:color w:val="auto"/>
                <w:sz w:val="36"/>
                <w:szCs w:val="36"/>
              </w:rPr>
            </w:pPr>
          </w:p>
        </w:tc>
        <w:tc>
          <w:tcPr>
            <w:tcW w:w="1383" w:type="dxa"/>
          </w:tcPr>
          <w:p w:rsidR="00CF6308" w:rsidRPr="00FD4583" w:rsidRDefault="00CF6308" w:rsidP="003E3CC5">
            <w:pPr>
              <w:pStyle w:val="Default"/>
              <w:jc w:val="both"/>
              <w:rPr>
                <w:rFonts w:ascii="Calibri" w:hAnsi="Calibri" w:cs="Calibri"/>
                <w:color w:val="auto"/>
                <w:sz w:val="36"/>
                <w:szCs w:val="36"/>
              </w:rPr>
            </w:pPr>
          </w:p>
        </w:tc>
        <w:tc>
          <w:tcPr>
            <w:tcW w:w="1398" w:type="dxa"/>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rPr>
          <w:trHeight w:val="44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4321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instalaţii </w:t>
            </w:r>
            <w:r w:rsidRPr="00FD4583">
              <w:rPr>
                <w:rFonts w:ascii="Calibri" w:hAnsi="Calibri" w:cs="Calibri"/>
                <w:color w:val="auto"/>
                <w:sz w:val="20"/>
                <w:szCs w:val="20"/>
                <w:lang w:val="ro-RO"/>
              </w:rPr>
              <w:lastRenderedPageBreak/>
              <w:t xml:space="preserve">electrice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4531* 4534*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4321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445"/>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Lucrări de instalaţii sanitare, de încălzire şi de aer condiţionat</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4531* 4533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4322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87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4329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lucrări de instalaţii pentru construcţii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2922* 4532 4534* 4531*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4329 </w:t>
            </w: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136" w:type="dxa"/>
          </w:tcPr>
          <w:p w:rsidR="00CF6308" w:rsidRPr="00FD4583" w:rsidRDefault="00CF6308" w:rsidP="004B48E2">
            <w:pPr>
              <w:pStyle w:val="Default"/>
              <w:jc w:val="both"/>
              <w:rPr>
                <w:rFonts w:ascii="Calibri" w:hAnsi="Calibri" w:cs="Calibri"/>
                <w:b/>
                <w:color w:val="auto"/>
                <w:sz w:val="36"/>
                <w:szCs w:val="36"/>
                <w:lang w:val="ro-RO"/>
              </w:rPr>
            </w:pPr>
          </w:p>
        </w:tc>
        <w:tc>
          <w:tcPr>
            <w:tcW w:w="1213" w:type="dxa"/>
          </w:tcPr>
          <w:p w:rsidR="00CF6308" w:rsidRPr="00FD4583" w:rsidRDefault="00CF6308" w:rsidP="004B48E2">
            <w:pPr>
              <w:pStyle w:val="Default"/>
              <w:jc w:val="both"/>
              <w:rPr>
                <w:rFonts w:ascii="Calibri" w:hAnsi="Calibri" w:cs="Calibri"/>
                <w:b/>
                <w:color w:val="auto"/>
                <w:sz w:val="36"/>
                <w:szCs w:val="36"/>
                <w:lang w:val="ro-RO"/>
              </w:rPr>
            </w:pPr>
          </w:p>
        </w:tc>
        <w:tc>
          <w:tcPr>
            <w:tcW w:w="1304" w:type="dxa"/>
          </w:tcPr>
          <w:p w:rsidR="00CF6308" w:rsidRPr="00FD4583" w:rsidRDefault="00CF6308" w:rsidP="004B48E2">
            <w:pPr>
              <w:pStyle w:val="Default"/>
              <w:jc w:val="both"/>
              <w:rPr>
                <w:rFonts w:ascii="Calibri" w:hAnsi="Calibri" w:cs="Calibri"/>
                <w:b/>
                <w:color w:val="auto"/>
                <w:sz w:val="36"/>
                <w:szCs w:val="36"/>
                <w:lang w:val="ro-RO"/>
              </w:rPr>
            </w:pPr>
          </w:p>
        </w:tc>
        <w:tc>
          <w:tcPr>
            <w:tcW w:w="1383" w:type="dxa"/>
          </w:tcPr>
          <w:p w:rsidR="00CF6308" w:rsidRPr="00FD4583" w:rsidRDefault="00CF6308" w:rsidP="004B48E2">
            <w:pPr>
              <w:pStyle w:val="Default"/>
              <w:jc w:val="both"/>
              <w:rPr>
                <w:rFonts w:ascii="Calibri" w:hAnsi="Calibri" w:cs="Calibri"/>
                <w:color w:val="auto"/>
                <w:sz w:val="36"/>
                <w:szCs w:val="36"/>
                <w:lang w:val="ro-RO"/>
              </w:rPr>
            </w:pPr>
          </w:p>
        </w:tc>
        <w:tc>
          <w:tcPr>
            <w:tcW w:w="1398" w:type="dxa"/>
          </w:tcPr>
          <w:p w:rsidR="00CF6308" w:rsidRPr="00FD4583" w:rsidRDefault="00CF6308" w:rsidP="004B48E2">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433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Lucrări de finisare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4331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ipsoserie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4541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873"/>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4332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tâmplărie şi dulgherie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2030* 2523* 2812* 4542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4333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pardosire şi placare a pereţilor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4543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4334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Lucrări de vopsitorie, zugrăveli şi montări de geamuri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4544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4339 </w:t>
            </w:r>
          </w:p>
        </w:tc>
        <w:tc>
          <w:tcPr>
            <w:tcW w:w="2479" w:type="dxa"/>
            <w:tcBorders>
              <w:left w:val="double" w:sz="4" w:space="0" w:color="auto"/>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lucrări de finisare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4545*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4330* </w:t>
            </w:r>
          </w:p>
        </w:tc>
        <w:tc>
          <w:tcPr>
            <w:tcW w:w="1136" w:type="dxa"/>
          </w:tcPr>
          <w:p w:rsidR="00CF6308" w:rsidRPr="00FD4583" w:rsidRDefault="00CF6308">
            <w:pPr>
              <w:rPr>
                <w:rFonts w:ascii="Calibri" w:hAnsi="Calibri" w:cs="Calibri"/>
                <w:b/>
                <w:sz w:val="36"/>
                <w:szCs w:val="36"/>
              </w:rPr>
            </w:pPr>
          </w:p>
        </w:tc>
        <w:tc>
          <w:tcPr>
            <w:tcW w:w="1136" w:type="dxa"/>
          </w:tcPr>
          <w:p w:rsidR="00CF6308" w:rsidRPr="00FD4583" w:rsidRDefault="00CF6308">
            <w:pPr>
              <w:rPr>
                <w:rFonts w:ascii="Calibri" w:hAnsi="Calibri" w:cs="Calibri"/>
                <w:b/>
                <w:sz w:val="36"/>
                <w:szCs w:val="36"/>
              </w:rPr>
            </w:pPr>
          </w:p>
        </w:tc>
        <w:tc>
          <w:tcPr>
            <w:tcW w:w="1213" w:type="dxa"/>
          </w:tcPr>
          <w:p w:rsidR="00CF6308" w:rsidRPr="00FD4583" w:rsidRDefault="00CF6308">
            <w:pPr>
              <w:rPr>
                <w:rFonts w:ascii="Calibri" w:hAnsi="Calibri" w:cs="Calibri"/>
                <w:b/>
                <w:sz w:val="36"/>
                <w:szCs w:val="36"/>
              </w:rPr>
            </w:pPr>
          </w:p>
        </w:tc>
        <w:tc>
          <w:tcPr>
            <w:tcW w:w="1304" w:type="dxa"/>
          </w:tcPr>
          <w:p w:rsidR="00CF6308" w:rsidRPr="00FD4583" w:rsidRDefault="00CF6308">
            <w:pPr>
              <w:rPr>
                <w:rFonts w:ascii="Calibri" w:hAnsi="Calibri" w:cs="Calibri"/>
                <w:b/>
                <w:sz w:val="36"/>
                <w:szCs w:val="36"/>
              </w:rPr>
            </w:pPr>
          </w:p>
        </w:tc>
        <w:tc>
          <w:tcPr>
            <w:tcW w:w="1383" w:type="dxa"/>
          </w:tcPr>
          <w:p w:rsidR="00CF6308" w:rsidRPr="00FD4583" w:rsidRDefault="00CF6308">
            <w:pPr>
              <w:rPr>
                <w:rFonts w:ascii="Calibri" w:hAnsi="Calibri" w:cs="Calibri"/>
                <w:sz w:val="36"/>
                <w:szCs w:val="36"/>
                <w:lang w:val="ro-RO"/>
              </w:rPr>
            </w:pPr>
          </w:p>
        </w:tc>
        <w:tc>
          <w:tcPr>
            <w:tcW w:w="1398" w:type="dxa"/>
          </w:tcPr>
          <w:p w:rsidR="00CF6308" w:rsidRPr="00FD4583" w:rsidRDefault="00CF6308">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G</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 xml:space="preserve">COMERŢ CU RIDICATA ŞI CU AMĂNUNTUL; REPARAREA AUTOVEHICULELOR ŞI MOTOCICLETELOR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45 </w:t>
            </w:r>
          </w:p>
        </w:tc>
        <w:tc>
          <w:tcPr>
            <w:tcW w:w="769" w:type="dxa"/>
            <w:gridSpan w:val="2"/>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Comerţ cu ridicata şi cu amănuntul, întreţinerea şi repararea autovehiculelor şi a motocicletelor </w:t>
            </w:r>
          </w:p>
        </w:tc>
        <w:tc>
          <w:tcPr>
            <w:tcW w:w="1552"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452 </w:t>
            </w: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Întreţinerea şi repararea autovehiculelor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p>
        </w:tc>
        <w:tc>
          <w:tcPr>
            <w:tcW w:w="795" w:type="dxa"/>
          </w:tcPr>
          <w:p w:rsidR="00CF6308" w:rsidRPr="00FD4583" w:rsidRDefault="00CF6308" w:rsidP="003E3CC5">
            <w:pPr>
              <w:pStyle w:val="Default"/>
              <w:jc w:val="both"/>
              <w:rPr>
                <w:rFonts w:ascii="Calibri" w:hAnsi="Calibri" w:cs="Calibri"/>
                <w:color w:val="auto"/>
                <w:sz w:val="20"/>
                <w:szCs w:val="20"/>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136" w:type="dxa"/>
          </w:tcPr>
          <w:p w:rsidR="00CF6308" w:rsidRPr="00FD4583" w:rsidRDefault="00CF6308" w:rsidP="003E3CC5">
            <w:pPr>
              <w:pStyle w:val="Default"/>
              <w:jc w:val="both"/>
              <w:rPr>
                <w:rFonts w:ascii="Calibri" w:hAnsi="Calibri" w:cs="Calibri"/>
                <w:color w:val="auto"/>
                <w:sz w:val="36"/>
                <w:szCs w:val="36"/>
                <w:lang w:val="ro-RO"/>
              </w:rPr>
            </w:pPr>
          </w:p>
        </w:tc>
        <w:tc>
          <w:tcPr>
            <w:tcW w:w="1213" w:type="dxa"/>
          </w:tcPr>
          <w:p w:rsidR="00CF6308" w:rsidRPr="00FD4583" w:rsidRDefault="00CF6308" w:rsidP="003E3CC5">
            <w:pPr>
              <w:pStyle w:val="Default"/>
              <w:jc w:val="both"/>
              <w:rPr>
                <w:rFonts w:ascii="Calibri" w:hAnsi="Calibri" w:cs="Calibri"/>
                <w:color w:val="auto"/>
                <w:sz w:val="36"/>
                <w:szCs w:val="36"/>
                <w:lang w:val="ro-RO"/>
              </w:rPr>
            </w:pPr>
          </w:p>
        </w:tc>
        <w:tc>
          <w:tcPr>
            <w:tcW w:w="1304" w:type="dxa"/>
          </w:tcPr>
          <w:p w:rsidR="00CF6308" w:rsidRPr="00FD4583" w:rsidRDefault="00CF6308" w:rsidP="003E3CC5">
            <w:pPr>
              <w:pStyle w:val="Default"/>
              <w:jc w:val="both"/>
              <w:rPr>
                <w:rFonts w:ascii="Calibri" w:hAnsi="Calibri" w:cs="Calibri"/>
                <w:color w:val="auto"/>
                <w:sz w:val="36"/>
                <w:szCs w:val="36"/>
                <w:lang w:val="ro-RO"/>
              </w:rPr>
            </w:pPr>
          </w:p>
        </w:tc>
        <w:tc>
          <w:tcPr>
            <w:tcW w:w="1383" w:type="dxa"/>
          </w:tcPr>
          <w:p w:rsidR="00CF6308" w:rsidRPr="00FD4583" w:rsidRDefault="00CF6308" w:rsidP="003E3CC5">
            <w:pPr>
              <w:pStyle w:val="Default"/>
              <w:jc w:val="both"/>
              <w:rPr>
                <w:rFonts w:ascii="Calibri" w:hAnsi="Calibri" w:cs="Calibri"/>
                <w:color w:val="auto"/>
                <w:sz w:val="36"/>
                <w:szCs w:val="36"/>
                <w:lang w:val="ro-RO"/>
              </w:rPr>
            </w:pPr>
          </w:p>
        </w:tc>
        <w:tc>
          <w:tcPr>
            <w:tcW w:w="1398" w:type="dxa"/>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4520 </w:t>
            </w:r>
          </w:p>
        </w:tc>
        <w:tc>
          <w:tcPr>
            <w:tcW w:w="2479" w:type="dxa"/>
            <w:tcBorders>
              <w:lef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Întreţinerea şi repararea autovehiculelor </w:t>
            </w:r>
          </w:p>
        </w:tc>
        <w:tc>
          <w:tcPr>
            <w:tcW w:w="1552"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5020* </w:t>
            </w:r>
          </w:p>
        </w:tc>
        <w:tc>
          <w:tcPr>
            <w:tcW w:w="795" w:type="dxa"/>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4520 </w:t>
            </w: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136" w:type="dxa"/>
          </w:tcPr>
          <w:p w:rsidR="00CF6308" w:rsidRPr="00FD4583" w:rsidRDefault="00CF6308" w:rsidP="003E3CC5">
            <w:pPr>
              <w:pStyle w:val="Default"/>
              <w:jc w:val="both"/>
              <w:rPr>
                <w:rFonts w:ascii="Calibri" w:hAnsi="Calibri" w:cs="Calibri"/>
                <w:color w:val="auto"/>
                <w:sz w:val="36"/>
                <w:szCs w:val="36"/>
              </w:rPr>
            </w:pPr>
          </w:p>
        </w:tc>
        <w:tc>
          <w:tcPr>
            <w:tcW w:w="1213" w:type="dxa"/>
          </w:tcPr>
          <w:p w:rsidR="00CF6308" w:rsidRPr="00FD4583" w:rsidRDefault="00CF6308" w:rsidP="003E3CC5">
            <w:pPr>
              <w:pStyle w:val="Default"/>
              <w:jc w:val="both"/>
              <w:rPr>
                <w:rFonts w:ascii="Calibri" w:hAnsi="Calibri" w:cs="Calibri"/>
                <w:color w:val="auto"/>
                <w:sz w:val="36"/>
                <w:szCs w:val="36"/>
              </w:rPr>
            </w:pPr>
          </w:p>
        </w:tc>
        <w:tc>
          <w:tcPr>
            <w:tcW w:w="1304" w:type="dxa"/>
          </w:tcPr>
          <w:p w:rsidR="00CF6308" w:rsidRPr="00FD4583" w:rsidRDefault="00CF6308" w:rsidP="003E3CC5">
            <w:pPr>
              <w:pStyle w:val="Default"/>
              <w:jc w:val="both"/>
              <w:rPr>
                <w:rFonts w:ascii="Calibri" w:hAnsi="Calibri" w:cs="Calibri"/>
                <w:color w:val="auto"/>
                <w:sz w:val="36"/>
                <w:szCs w:val="36"/>
              </w:rPr>
            </w:pPr>
          </w:p>
        </w:tc>
        <w:tc>
          <w:tcPr>
            <w:tcW w:w="1383" w:type="dxa"/>
          </w:tcPr>
          <w:p w:rsidR="00CF6308" w:rsidRPr="00FD4583" w:rsidRDefault="00CF6308" w:rsidP="00F560AB">
            <w:pPr>
              <w:pStyle w:val="Default"/>
              <w:jc w:val="both"/>
              <w:rPr>
                <w:rFonts w:ascii="Calibri" w:hAnsi="Calibri" w:cs="Calibri"/>
                <w:color w:val="auto"/>
                <w:sz w:val="36"/>
                <w:szCs w:val="36"/>
                <w:lang w:val="ro-RO"/>
              </w:rPr>
            </w:pPr>
          </w:p>
        </w:tc>
        <w:tc>
          <w:tcPr>
            <w:tcW w:w="1398" w:type="dxa"/>
          </w:tcPr>
          <w:p w:rsidR="00CF6308" w:rsidRPr="00FD4583" w:rsidRDefault="00CF6308" w:rsidP="00F560AB">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E0E0E0"/>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H -TRANSPORT ŞI DEPOZITARE </w:t>
            </w:r>
          </w:p>
        </w:tc>
        <w:tc>
          <w:tcPr>
            <w:tcW w:w="1552"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494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b/>
                <w:bCs/>
                <w:color w:val="auto"/>
                <w:sz w:val="20"/>
                <w:szCs w:val="20"/>
              </w:rPr>
              <w:t xml:space="preserve">Transporturi rutiere de mărfuri şi servicii de mutare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4941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Transporturi rutiere de mărfuri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6024*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 xml:space="preserve">4923*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6"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6"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974253">
            <w:pPr>
              <w:pStyle w:val="Default"/>
              <w:jc w:val="both"/>
              <w:rPr>
                <w:rFonts w:ascii="Calibri" w:hAnsi="Calibri" w:cs="Calibri"/>
                <w:color w:val="auto"/>
                <w:sz w:val="20"/>
                <w:szCs w:val="20"/>
              </w:rPr>
            </w:pPr>
            <w:r w:rsidRPr="00FD4583">
              <w:rPr>
                <w:rFonts w:ascii="Calibri" w:hAnsi="Calibri" w:cs="Calibri"/>
                <w:color w:val="auto"/>
                <w:sz w:val="20"/>
                <w:szCs w:val="20"/>
              </w:rPr>
              <w:t>4942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rPr>
            </w:pPr>
            <w:r w:rsidRPr="00FD4583">
              <w:rPr>
                <w:rFonts w:ascii="Calibri" w:hAnsi="Calibri" w:cs="Calibri"/>
                <w:color w:val="auto"/>
                <w:sz w:val="20"/>
                <w:szCs w:val="20"/>
              </w:rPr>
              <w:t>Servicii de mutare</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6"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6"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Depozitare şi activităţi auxiliare pentru transporturi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521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Depozitări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5210 </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Depozitări </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jc w:val="both"/>
              <w:rPr>
                <w:rFonts w:ascii="Calibri" w:hAnsi="Calibri" w:cs="Calibri"/>
                <w:sz w:val="20"/>
                <w:szCs w:val="20"/>
                <w:lang w:val="ro-RO"/>
              </w:rPr>
            </w:pPr>
            <w:r w:rsidRPr="00FD4583">
              <w:rPr>
                <w:rFonts w:ascii="Calibri" w:hAnsi="Calibri" w:cs="Calibri"/>
                <w:b/>
                <w:bCs/>
                <w:sz w:val="20"/>
                <w:szCs w:val="20"/>
                <w:lang w:val="ro-RO"/>
              </w:rPr>
              <w:t xml:space="preserve">Cu excepţia </w:t>
            </w:r>
            <w:r w:rsidRPr="00FD4583">
              <w:rPr>
                <w:rFonts w:ascii="Calibri" w:hAnsi="Calibri" w:cs="Calibri"/>
                <w:sz w:val="20"/>
                <w:szCs w:val="20"/>
                <w:lang w:val="ro-RO"/>
              </w:rPr>
              <w:t>activităţii de exploatare a spaţiilor de depozitare produse agro-alimentare, specializate</w:t>
            </w:r>
            <w:r w:rsidRPr="00FD4583">
              <w:rPr>
                <w:rFonts w:ascii="Calibri" w:hAnsi="Calibri" w:cs="Calibri"/>
                <w:b/>
                <w:bCs/>
                <w:sz w:val="20"/>
                <w:szCs w:val="20"/>
                <w:lang w:val="ro-RO"/>
              </w:rPr>
              <w:t>*</w:t>
            </w:r>
            <w:r w:rsidRPr="00FD4583">
              <w:rPr>
                <w:rFonts w:ascii="Calibri" w:hAnsi="Calibri" w:cs="Calibri"/>
                <w:sz w:val="20"/>
                <w:szCs w:val="20"/>
                <w:lang w:val="ro-RO"/>
              </w:rPr>
              <w:t xml:space="preserve"> pentru anumite grupe de  produse listate în Anexa I la Tratatul de Instituire al Comunităţii Europene</w:t>
            </w:r>
          </w:p>
          <w:p w:rsidR="00CF6308" w:rsidRPr="00FD4583" w:rsidRDefault="00CF6308" w:rsidP="003E3CC5">
            <w:pPr>
              <w:jc w:val="both"/>
              <w:rPr>
                <w:rFonts w:ascii="Calibri" w:hAnsi="Calibri" w:cs="Calibri"/>
                <w:sz w:val="20"/>
                <w:szCs w:val="20"/>
                <w:lang w:val="ro-RO"/>
              </w:rPr>
            </w:pPr>
            <w:r w:rsidRPr="00FD4583">
              <w:rPr>
                <w:rFonts w:ascii="Calibri" w:hAnsi="Calibri" w:cs="Calibri"/>
                <w:sz w:val="20"/>
                <w:szCs w:val="20"/>
                <w:lang w:val="ro-RO"/>
              </w:rPr>
              <w:t xml:space="preserve"> si a </w:t>
            </w:r>
          </w:p>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Activităţii de depozitare a produselor forestiere nelemnoase.</w:t>
            </w:r>
          </w:p>
          <w:p w:rsidR="00CF6308" w:rsidRPr="00FD4583" w:rsidRDefault="00CF6308" w:rsidP="003E3CC5">
            <w:pPr>
              <w:pStyle w:val="Default"/>
              <w:jc w:val="both"/>
              <w:rPr>
                <w:rFonts w:ascii="Calibri" w:hAnsi="Calibri" w:cs="Calibri"/>
                <w:color w:val="auto"/>
                <w:sz w:val="20"/>
                <w:szCs w:val="20"/>
                <w:lang w:val="ro-RO"/>
              </w:rPr>
            </w:pPr>
          </w:p>
          <w:p w:rsidR="00CF6308" w:rsidRPr="00FD4583" w:rsidRDefault="00CF6308" w:rsidP="003E3CC5">
            <w:pPr>
              <w:jc w:val="both"/>
              <w:rPr>
                <w:rFonts w:ascii="Calibri" w:hAnsi="Calibri" w:cs="Calibri"/>
                <w:sz w:val="20"/>
                <w:szCs w:val="20"/>
                <w:lang w:val="ro-RO"/>
              </w:rPr>
            </w:pPr>
            <w:r w:rsidRPr="00FD4583">
              <w:rPr>
                <w:rFonts w:ascii="Calibri" w:hAnsi="Calibri" w:cs="Calibri"/>
                <w:b/>
                <w:bCs/>
                <w:sz w:val="20"/>
                <w:szCs w:val="20"/>
                <w:lang w:val="ro-RO"/>
              </w:rPr>
              <w:t>*</w:t>
            </w:r>
            <w:r w:rsidRPr="00FD4583">
              <w:rPr>
                <w:rFonts w:ascii="Calibri" w:hAnsi="Calibri" w:cs="Calibri"/>
                <w:sz w:val="20"/>
                <w:szCs w:val="20"/>
                <w:lang w:val="ro-RO"/>
              </w:rPr>
              <w:t xml:space="preserve">Această categorie vizează silozurile, depozitele frigorifice, precum şi cele cu atmosferă controlată, etc.  la care managementul activităţii de depozitare este realizat în totalitate de beneficiarul sprijinului acordat prin AXA I a PNDR. Nu sunt finanţate prin  PNDR  investiţiile pentru depozitele cu caracter general în care, ocazional </w:t>
            </w:r>
            <w:r w:rsidRPr="00FD4583">
              <w:rPr>
                <w:rFonts w:ascii="Calibri" w:hAnsi="Calibri" w:cs="Calibri"/>
                <w:sz w:val="20"/>
                <w:szCs w:val="20"/>
                <w:lang w:val="ro-RO"/>
              </w:rPr>
              <w:lastRenderedPageBreak/>
              <w:t>se pot depozita şi mărfuri agro-alimentare.</w:t>
            </w:r>
          </w:p>
          <w:p w:rsidR="00CF6308" w:rsidRPr="00FD4583" w:rsidRDefault="00CF6308" w:rsidP="003E3CC5">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6312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5210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8423C7">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522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anexe pentru transporturi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EE1A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5222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Activități de servicii anexe transportului pe apă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jc w:val="both"/>
              <w:rPr>
                <w:rFonts w:ascii="Calibri" w:hAnsi="Calibri" w:cs="Calibri"/>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5224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Manipulări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5224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5229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anexe transporturilor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6340*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5229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53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poştă şi de curier </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532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poştale şi de curier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5320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Alte activităţi poştale şi de curier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6412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5320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vAlign w:val="center"/>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I</w:t>
            </w:r>
            <w:r w:rsidRPr="00FD4583">
              <w:rPr>
                <w:rFonts w:ascii="Calibri" w:hAnsi="Calibri" w:cs="Calibri"/>
                <w:color w:val="auto"/>
                <w:sz w:val="20"/>
                <w:szCs w:val="20"/>
                <w:lang w:val="ro-RO"/>
              </w:rPr>
              <w:t xml:space="preserve"> - </w:t>
            </w:r>
            <w:r w:rsidRPr="00FD4583">
              <w:rPr>
                <w:rFonts w:ascii="Calibri" w:hAnsi="Calibri" w:cs="Calibri"/>
                <w:b/>
                <w:bCs/>
                <w:color w:val="auto"/>
                <w:sz w:val="20"/>
                <w:szCs w:val="20"/>
                <w:lang w:val="ro-RO"/>
              </w:rPr>
              <w:t>HOTELURI ŞI RESTAURANTE</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Facilităţi de cazare pentru vacanţe şi perioade de scurtă durată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191C06">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5520</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D35A84">
            <w:pPr>
              <w:pStyle w:val="Default"/>
              <w:rPr>
                <w:rFonts w:ascii="Calibri" w:hAnsi="Calibri" w:cs="Calibri"/>
                <w:color w:val="auto"/>
                <w:sz w:val="20"/>
                <w:szCs w:val="20"/>
                <w:lang w:val="ro-RO"/>
              </w:rPr>
            </w:pPr>
            <w:r w:rsidRPr="00FD4583">
              <w:rPr>
                <w:rFonts w:ascii="Calibri" w:hAnsi="Calibri" w:cs="Calibri"/>
                <w:color w:val="auto"/>
                <w:sz w:val="20"/>
                <w:szCs w:val="20"/>
                <w:lang w:val="ro-RO"/>
              </w:rPr>
              <w:t>Facilităţi de cazare pentru vacanţe şi perioade de scurtă durată</w:t>
            </w:r>
          </w:p>
          <w:p w:rsidR="00CF6308" w:rsidRPr="00FD4583" w:rsidRDefault="00D35A84" w:rsidP="00D35A84">
            <w:pPr>
              <w:pStyle w:val="Default"/>
              <w:rPr>
                <w:rFonts w:ascii="Calibri" w:hAnsi="Calibri" w:cs="Calibri"/>
                <w:color w:val="auto"/>
                <w:sz w:val="20"/>
                <w:szCs w:val="20"/>
                <w:lang w:val="ro-RO"/>
              </w:rPr>
            </w:pPr>
            <w:r w:rsidRPr="00FD4583">
              <w:rPr>
                <w:rFonts w:ascii="Calibri" w:hAnsi="Calibri" w:cs="Calibri"/>
                <w:color w:val="auto"/>
                <w:sz w:val="20"/>
                <w:szCs w:val="20"/>
                <w:lang w:val="ro-RO"/>
              </w:rPr>
              <w:t>-     Numai pentru e</w:t>
            </w:r>
            <w:r w:rsidRPr="00FD4583">
              <w:rPr>
                <w:rFonts w:ascii="Calibri" w:hAnsi="Calibri" w:cs="Calibri"/>
                <w:color w:val="auto"/>
                <w:sz w:val="20"/>
                <w:szCs w:val="20"/>
              </w:rPr>
              <w:t>xtinderea și/sau modernizarea și dotarea agropensiunilor</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5521* 5523*</w:t>
            </w: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5510*</w:t>
            </w: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r w:rsidR="00357189" w:rsidRPr="00FD4583">
              <w:rPr>
                <w:rFonts w:ascii="Calibri" w:hAnsi="Calibri" w:cs="Calibri"/>
                <w:color w:val="auto"/>
                <w:sz w:val="20"/>
                <w:szCs w:val="20"/>
                <w:lang w:val="ro-RO"/>
              </w:rPr>
              <w:t> Numai pentru e</w:t>
            </w:r>
            <w:r w:rsidR="00357189" w:rsidRPr="00FD4583">
              <w:rPr>
                <w:rFonts w:ascii="Calibri" w:hAnsi="Calibri" w:cs="Calibri"/>
                <w:color w:val="auto"/>
                <w:sz w:val="20"/>
                <w:szCs w:val="20"/>
              </w:rPr>
              <w:t>xtinderea și/</w:t>
            </w:r>
            <w:r w:rsidR="0023560D" w:rsidRPr="00FD4583">
              <w:rPr>
                <w:rFonts w:ascii="Calibri" w:hAnsi="Calibri" w:cs="Calibri"/>
                <w:color w:val="auto"/>
                <w:sz w:val="20"/>
                <w:szCs w:val="20"/>
              </w:rPr>
              <w:t xml:space="preserve"> </w:t>
            </w:r>
            <w:r w:rsidR="00357189" w:rsidRPr="00FD4583">
              <w:rPr>
                <w:rFonts w:ascii="Calibri" w:hAnsi="Calibri" w:cs="Calibri"/>
                <w:color w:val="auto"/>
                <w:sz w:val="20"/>
                <w:szCs w:val="20"/>
              </w:rPr>
              <w:t>sau modernizarea și dotarea agropensiunilor</w:t>
            </w: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191C06">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553</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3E3CC5">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3D491A">
            <w:pPr>
              <w:pStyle w:val="Default"/>
              <w:rPr>
                <w:rFonts w:ascii="Calibri" w:hAnsi="Calibri" w:cs="Calibri"/>
                <w:b/>
                <w:color w:val="auto"/>
                <w:sz w:val="20"/>
                <w:szCs w:val="20"/>
                <w:lang w:val="ro-RO"/>
              </w:rPr>
            </w:pPr>
            <w:r w:rsidRPr="00FD4583">
              <w:rPr>
                <w:rFonts w:ascii="Calibri" w:hAnsi="Calibri" w:cs="Calibri"/>
                <w:b/>
                <w:color w:val="auto"/>
                <w:sz w:val="20"/>
                <w:szCs w:val="20"/>
                <w:lang w:val="ro-RO"/>
              </w:rPr>
              <w:t>Parcuri pentru rulote, campinguri si tabere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3E3CC5">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2B1920">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5530</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Parcuri pentru rulote, campinguri și tabere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2B1920">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Restaurante şi alte activităţi de servicii de alimentaţie</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561</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Restaurante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5610</w:t>
            </w:r>
          </w:p>
        </w:tc>
        <w:tc>
          <w:tcPr>
            <w:tcW w:w="2479" w:type="dxa"/>
            <w:tcBorders>
              <w:top w:val="single" w:sz="4" w:space="0" w:color="000000"/>
              <w:left w:val="double" w:sz="4" w:space="0" w:color="auto"/>
              <w:bottom w:val="single" w:sz="6" w:space="0" w:color="000000"/>
              <w:right w:val="single" w:sz="4" w:space="0" w:color="000000"/>
            </w:tcBorders>
          </w:tcPr>
          <w:p w:rsidR="00D8524C" w:rsidRPr="00FD4583" w:rsidRDefault="00D8524C" w:rsidP="00D8524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Puncte gastronomice locale</w:t>
            </w:r>
          </w:p>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Restaurante*</w:t>
            </w:r>
          </w:p>
          <w:p w:rsidR="00CF6308" w:rsidRPr="00FD4583" w:rsidRDefault="00CF6308" w:rsidP="00CE1EDC">
            <w:pPr>
              <w:pStyle w:val="FootnoteText"/>
              <w:jc w:val="both"/>
              <w:rPr>
                <w:rFonts w:ascii="Calibri" w:hAnsi="Calibri" w:cs="Calibri"/>
                <w:lang w:val="ro-RO" w:eastAsia="en-US"/>
              </w:rPr>
            </w:pPr>
            <w:r w:rsidRPr="00FD4583">
              <w:rPr>
                <w:rFonts w:ascii="Calibri" w:hAnsi="Calibri" w:cs="Calibri"/>
                <w:lang w:val="ro-RO" w:eastAsia="en-US"/>
              </w:rPr>
              <w:t>*Sunt eligibile doar restaurantele clasificate conform Ordinului 65/2013 pentru aprobarea normelor metodologice privind clasificarea structurilor de primire turistice, cu modificările şi completările ulterioare, din zonele cu potențial turistic ridicat, dar insuficient dezvoltate din punct de vedere turistic, în conformitate cu Ordonanţa de Urgenţă nr. 142 din 28 octombrie 2008 privind aprobarea Planului de amenajare a teritoriului national Secţiunea a VIII - a - zone cu resurse turistice, cu modificările și completările ulterioare .</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5530</w:t>
            </w: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5610</w:t>
            </w: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562</w:t>
            </w: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alimentatie (catering) pentru evenimente si alte servicii de alimentatie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5621</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de alimentatie (catering) pentru evenimente</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5629</w:t>
            </w: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alimentatie n.c.a.</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J</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INFORMAŢII ŞI COMUNICAŢII</w:t>
            </w:r>
          </w:p>
        </w:tc>
        <w:tc>
          <w:tcPr>
            <w:tcW w:w="155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a cărţilor, ziarelor, revistelor şi alte activităţi de editare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cărţilor</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2211*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editarea de ghiduri, compendii, liste de adrese şi similare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ziarelor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5814</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revistelor şi periodicelor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2213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5813*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5819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editare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2215 2222*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5819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582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editare a produselor software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jocurilor de calculator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5829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editare a altor produse software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602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difuzare a programelor de televiziune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6020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difuzare a programelor de televiziune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9220*  6420*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62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în tehnologia informaţiei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6"/>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620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în tehnologia informaţiei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realizare a soft-ului la comandă (software orientat client)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7221* 7222*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consultanţă în tehnologia informaţiei</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7210 7222*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management (gestiune şi exploatare) a mijloacelor de calcul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7230*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8"/>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6209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privind tehnologia </w:t>
            </w:r>
            <w:r w:rsidRPr="00FD4583">
              <w:rPr>
                <w:rFonts w:ascii="Calibri" w:hAnsi="Calibri" w:cs="Calibri"/>
                <w:color w:val="auto"/>
                <w:sz w:val="20"/>
                <w:szCs w:val="20"/>
                <w:lang w:val="ro-RO"/>
              </w:rPr>
              <w:lastRenderedPageBreak/>
              <w:t xml:space="preserve">informaţiei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 xml:space="preserve">3002* 7222* 7260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6209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lastRenderedPageBreak/>
              <w:t xml:space="preserve">63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informatice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631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ale portalurilor web, prelucrarea datelor, administrarea paginilor web şi activităţi conexe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Prelucrarea datelor, administrarea paginilor web şi activităţi conexe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7230* 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6312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portalurilor web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6312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639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informaţionale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6391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agenţiilor de ştiri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6391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6399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informaţionale n.c.a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6399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jc w:val="both"/>
              <w:rPr>
                <w:rFonts w:ascii="Calibri" w:hAnsi="Calibri" w:cs="Calibri"/>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M</w:t>
            </w:r>
            <w:r w:rsidRPr="00FD4583">
              <w:rPr>
                <w:rFonts w:ascii="Calibri" w:hAnsi="Calibri" w:cs="Calibri"/>
                <w:color w:val="auto"/>
                <w:sz w:val="20"/>
                <w:szCs w:val="20"/>
                <w:lang w:val="ro-RO"/>
              </w:rPr>
              <w:t xml:space="preserve"> -</w:t>
            </w:r>
            <w:r w:rsidRPr="00FD4583">
              <w:rPr>
                <w:rFonts w:ascii="Calibri" w:hAnsi="Calibri" w:cs="Calibri"/>
                <w:b/>
                <w:bCs/>
                <w:color w:val="auto"/>
                <w:sz w:val="20"/>
                <w:szCs w:val="20"/>
                <w:lang w:val="ro-RO"/>
              </w:rPr>
              <w:t xml:space="preserve">ACTIVITĂŢI  PROFESIONALE, ŞTIINŢIFICE ŞI TEHNICE </w:t>
            </w:r>
          </w:p>
        </w:tc>
        <w:tc>
          <w:tcPr>
            <w:tcW w:w="1552"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69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juridice şi de contabilitate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692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contabilitate şi audit financiar; consultanţă în domeniul fiscal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6920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contabilitate şi audit financiar; consultanţă în domeniul fiscal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6920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70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Activităţi ale direcţiilor (centralelor), birourilor administrative centralizate; activităţi de management şi de consultanţă în management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702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7022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consultanţă pentru afaceri şi management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7414* 0501*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 </w:t>
            </w:r>
          </w:p>
        </w:tc>
        <w:tc>
          <w:tcPr>
            <w:tcW w:w="769" w:type="dxa"/>
            <w:gridSpan w:val="2"/>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de arhitectură şi inginerie; activităţi de testări  şi analiză tehnică</w:t>
            </w:r>
          </w:p>
        </w:tc>
        <w:tc>
          <w:tcPr>
            <w:tcW w:w="1552"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arhitectură, inginerie şi servicii de consultanţă tehnică legate de acestea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7111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arhitectură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7112 </w:t>
            </w:r>
          </w:p>
        </w:tc>
        <w:tc>
          <w:tcPr>
            <w:tcW w:w="2479" w:type="dxa"/>
            <w:tcBorders>
              <w:top w:val="single" w:sz="4" w:space="0" w:color="000000"/>
              <w:left w:val="double" w:sz="4" w:space="0" w:color="auto"/>
              <w:bottom w:val="single" w:sz="4" w:space="0" w:color="000000"/>
              <w:right w:val="single" w:sz="4" w:space="0" w:color="000000"/>
            </w:tcBorders>
            <w:shd w:val="clear" w:color="auto" w:fill="auto"/>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inginerie şi consultanţă tehnică legate de acestea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712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testări şi analize tehnice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testări şi analize tehnice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7430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7120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73</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F2F2F2"/>
            <w:vAlign w:val="center"/>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Publicitate și activități de studiere a pieței</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F2F2F2"/>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731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Publicitate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7311</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agentiilor de publicitate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highlight w:val="yellow"/>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profesionale, ştiinţifice şi tehnice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design specializat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7410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design specializat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742 </w:t>
            </w: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fotografice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7420</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fotografice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7481 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743 </w:t>
            </w:r>
          </w:p>
        </w:tc>
        <w:tc>
          <w:tcPr>
            <w:tcW w:w="942" w:type="dxa"/>
            <w:tcBorders>
              <w:top w:val="single" w:sz="4" w:space="0" w:color="000000"/>
              <w:left w:val="single" w:sz="4" w:space="0" w:color="000000"/>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traducere scrisă şi orală (interpreţi) </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auto"/>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auto"/>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7430</w:t>
            </w: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traducere scrisă şi orală (interpreţi) </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7490*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749 </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profesionale, ştiinţifice şi tehnice n.c.a.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7490</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profesionale, ştiinţifice şi tehnice n.c.a. </w:t>
            </w:r>
          </w:p>
          <w:p w:rsidR="00CF6308" w:rsidRPr="00FD4583" w:rsidRDefault="00CF6308" w:rsidP="00CE1EDC">
            <w:pPr>
              <w:pStyle w:val="Default"/>
              <w:jc w:val="both"/>
              <w:rPr>
                <w:rFonts w:ascii="Calibri" w:hAnsi="Calibri" w:cs="Calibri"/>
                <w:color w:val="auto"/>
                <w:sz w:val="20"/>
                <w:szCs w:val="20"/>
                <w:lang w:val="ro-RO"/>
              </w:rPr>
            </w:pP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Cu excepţia: </w:t>
            </w:r>
          </w:p>
          <w:p w:rsidR="00CF6308" w:rsidRPr="00FD4583" w:rsidRDefault="00CF6308" w:rsidP="00CE1EDC">
            <w:pPr>
              <w:pStyle w:val="Default"/>
              <w:jc w:val="both"/>
              <w:rPr>
                <w:rFonts w:ascii="Calibri" w:hAnsi="Calibri" w:cs="Calibri"/>
                <w:color w:val="auto"/>
                <w:sz w:val="20"/>
                <w:szCs w:val="20"/>
                <w:lang w:val="ro-RO"/>
              </w:rPr>
            </w:pP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activităţilor de brokeraj pentru întreprinderi , adică aranjamente pentru cumpărarea şi vânzarea de întreprinderi mici şi mijlocii, inclusiv a experienţei profesionale, dar neincluzând activităţile de brokeraj pentru bunuri imobiliare;</w:t>
            </w: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brokeraj pentru brevete (aranjamente pentru cumpărarea şi vânzarea de brevete);</w:t>
            </w:r>
          </w:p>
          <w:p w:rsidR="000022AF"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evaluare, altele decât pentru bunuri imobiliare şi asigurări</w:t>
            </w:r>
            <w:r w:rsidR="000022AF" w:rsidRPr="00FD4583">
              <w:rPr>
                <w:rFonts w:ascii="Calibri" w:hAnsi="Calibri" w:cs="Calibri"/>
                <w:color w:val="auto"/>
                <w:sz w:val="20"/>
                <w:szCs w:val="20"/>
                <w:lang w:val="ro-RO"/>
              </w:rPr>
              <w:t xml:space="preserve"> </w:t>
            </w:r>
            <w:r w:rsidRPr="00FD4583">
              <w:rPr>
                <w:rFonts w:ascii="Calibri" w:hAnsi="Calibri" w:cs="Calibri"/>
                <w:color w:val="auto"/>
                <w:sz w:val="20"/>
                <w:szCs w:val="20"/>
                <w:lang w:val="ro-RO"/>
              </w:rPr>
              <w:t>(pentru antichităţi, bijuterii etc.);</w:t>
            </w:r>
          </w:p>
          <w:p w:rsidR="00CF6308" w:rsidRPr="00FD4583" w:rsidRDefault="00CF6308" w:rsidP="000022AF">
            <w:pPr>
              <w:pStyle w:val="Default"/>
              <w:numPr>
                <w:ilvl w:val="0"/>
                <w:numId w:val="3"/>
              </w:numPr>
              <w:tabs>
                <w:tab w:val="clear" w:pos="720"/>
                <w:tab w:val="num" w:pos="208"/>
              </w:tabs>
              <w:ind w:left="0" w:firstLine="0"/>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auditarea facturilor şi a rapoartelor privind mărfurile.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rPr>
            </w:pPr>
            <w:r w:rsidRPr="00FD4583">
              <w:rPr>
                <w:rFonts w:ascii="Calibri" w:hAnsi="Calibri" w:cs="Calibri"/>
                <w:color w:val="auto"/>
                <w:sz w:val="20"/>
                <w:szCs w:val="20"/>
              </w:rPr>
              <w:t>6340* 7487*  7414* 7420* 7460*</w:t>
            </w:r>
          </w:p>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7490*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75 </w:t>
            </w:r>
          </w:p>
        </w:tc>
        <w:tc>
          <w:tcPr>
            <w:tcW w:w="769" w:type="dxa"/>
            <w:gridSpan w:val="2"/>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veterinare </w:t>
            </w:r>
          </w:p>
        </w:tc>
        <w:tc>
          <w:tcPr>
            <w:tcW w:w="1552"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750 </w:t>
            </w:r>
          </w:p>
        </w:tc>
        <w:tc>
          <w:tcPr>
            <w:tcW w:w="942" w:type="dxa"/>
            <w:tcBorders>
              <w:top w:val="single" w:sz="4" w:space="0" w:color="auto"/>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veterinare </w:t>
            </w:r>
          </w:p>
        </w:tc>
        <w:tc>
          <w:tcPr>
            <w:tcW w:w="1552"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7500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veterinare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8520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7500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lastRenderedPageBreak/>
              <w:t>77</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inchiriere si leasing</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772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de inchiriere si leasing bunuri personale și gospodărești</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7721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de inchiriere si leasing cu bunuri recreationale si echipament sportiv</w:t>
            </w:r>
          </w:p>
          <w:p w:rsidR="00CF6308" w:rsidRPr="00FD4583" w:rsidRDefault="00CF6308" w:rsidP="000022AF">
            <w:pPr>
              <w:pStyle w:val="Default"/>
              <w:numPr>
                <w:ilvl w:val="0"/>
                <w:numId w:val="3"/>
              </w:numPr>
              <w:tabs>
                <w:tab w:val="clear" w:pos="720"/>
                <w:tab w:val="num" w:pos="208"/>
              </w:tabs>
              <w:ind w:left="0" w:firstLine="66"/>
              <w:jc w:val="both"/>
              <w:rPr>
                <w:rFonts w:ascii="Calibri" w:hAnsi="Calibri" w:cs="Calibri"/>
                <w:color w:val="auto"/>
                <w:sz w:val="20"/>
                <w:szCs w:val="20"/>
                <w:lang w:val="ro-RO"/>
              </w:rPr>
            </w:pPr>
            <w:r w:rsidRPr="00FD4583">
              <w:rPr>
                <w:rFonts w:ascii="Calibri" w:hAnsi="Calibri" w:cs="Calibri"/>
                <w:color w:val="auto"/>
                <w:sz w:val="20"/>
                <w:szCs w:val="20"/>
                <w:lang w:val="ro-RO"/>
              </w:rPr>
              <w:t>cu exceptia activitatii de leasing operational</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0D1DE4"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jc w:val="center"/>
        </w:trPr>
        <w:tc>
          <w:tcPr>
            <w:tcW w:w="1002"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bCs/>
                <w:color w:val="auto"/>
                <w:sz w:val="20"/>
                <w:szCs w:val="20"/>
                <w:lang w:val="ro-RO"/>
              </w:rPr>
            </w:pPr>
          </w:p>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 xml:space="preserve">78 </w:t>
            </w:r>
          </w:p>
        </w:tc>
        <w:tc>
          <w:tcPr>
            <w:tcW w:w="769" w:type="dxa"/>
            <w:gridSpan w:val="2"/>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000000"/>
              <w:right w:val="single" w:sz="4" w:space="0" w:color="000000"/>
            </w:tcBorders>
            <w:shd w:val="clear" w:color="auto" w:fill="D9D9D9"/>
            <w:vAlign w:val="center"/>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ro-RO"/>
              </w:rPr>
              <w:t>Activităţi de servicii privind forţa de muncă</w:t>
            </w:r>
          </w:p>
        </w:tc>
        <w:tc>
          <w:tcPr>
            <w:tcW w:w="1552"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ale agenţiilor de plasare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7810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ale agenţiilor de plasare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7450* 9272*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7810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contractare, pe baze temporare, a personalului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7820 </w:t>
            </w: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contractare, pe baze temporare, a personalului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783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Servicii de furnizare şi management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7830 </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Servicii de furnizare şi management a forţei de muncă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7830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agentiilor turistice si a tur-operatorilor, 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agentiilor turistice si a tur-operatorilor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Activitati ale agentiilor turistice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tur-operatorilor</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799</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7990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servicii de rezervare si asistenta turistica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6330</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9232</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9234</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9262</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9272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7920</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80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Activităţi de investigaţii şi protecţie </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802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privind sistemele de securizare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8020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servicii privind sistemele de securizare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4531* 7460*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8020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81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peisagistică şi servicii pentru clădiri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tcPr>
          <w:p w:rsidR="00CF6308" w:rsidRPr="00FD4583" w:rsidRDefault="00CF6308" w:rsidP="00CE1EDC">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811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b/>
                <w:bCs/>
                <w:color w:val="auto"/>
                <w:sz w:val="20"/>
                <w:szCs w:val="20"/>
                <w:lang w:val="fr-FR"/>
              </w:rPr>
              <w:t xml:space="preserve">Activităţi de servicii suport combinate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308"/>
          <w:jc w:val="center"/>
        </w:trPr>
        <w:tc>
          <w:tcPr>
            <w:tcW w:w="1002" w:type="dxa"/>
          </w:tcPr>
          <w:p w:rsidR="00CF6308" w:rsidRPr="00FD4583" w:rsidRDefault="00CF6308" w:rsidP="00CE1EDC">
            <w:pPr>
              <w:pStyle w:val="Default"/>
              <w:jc w:val="both"/>
              <w:rPr>
                <w:rFonts w:ascii="Calibri" w:hAnsi="Calibri" w:cs="Calibri"/>
                <w:b/>
                <w:bCs/>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8110</w:t>
            </w:r>
          </w:p>
        </w:tc>
        <w:tc>
          <w:tcPr>
            <w:tcW w:w="2479" w:type="dxa"/>
            <w:tcBorders>
              <w:left w:val="double" w:sz="4" w:space="0" w:color="auto"/>
            </w:tcBorders>
          </w:tcPr>
          <w:p w:rsidR="00CF6308" w:rsidRPr="00FD4583" w:rsidRDefault="00CF6308" w:rsidP="00CE1EDC">
            <w:pPr>
              <w:pStyle w:val="Default"/>
              <w:jc w:val="both"/>
              <w:rPr>
                <w:rFonts w:ascii="Calibri" w:hAnsi="Calibri" w:cs="Calibri"/>
                <w:b/>
                <w:bCs/>
                <w:color w:val="auto"/>
                <w:sz w:val="20"/>
                <w:szCs w:val="20"/>
                <w:lang w:val="ro-RO"/>
              </w:rPr>
            </w:pPr>
            <w:r w:rsidRPr="00FD4583">
              <w:rPr>
                <w:rFonts w:ascii="Calibri" w:hAnsi="Calibri" w:cs="Calibri"/>
                <w:color w:val="auto"/>
                <w:sz w:val="20"/>
                <w:szCs w:val="20"/>
                <w:lang w:val="fr-FR"/>
              </w:rPr>
              <w:t xml:space="preserve"> Activităţi de servicii suport combinate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7032* 7514*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8110 </w:t>
            </w:r>
          </w:p>
        </w:tc>
        <w:tc>
          <w:tcPr>
            <w:tcW w:w="1136" w:type="dxa"/>
          </w:tcPr>
          <w:p w:rsidR="00CF6308" w:rsidRPr="00FD4583" w:rsidRDefault="00CF6308" w:rsidP="00CE1EDC">
            <w:pPr>
              <w:pStyle w:val="Default"/>
              <w:jc w:val="both"/>
              <w:rPr>
                <w:rFonts w:ascii="Calibri" w:hAnsi="Calibri" w:cs="Calibri"/>
                <w:color w:val="auto"/>
                <w:sz w:val="36"/>
                <w:szCs w:val="36"/>
              </w:rPr>
            </w:pPr>
          </w:p>
        </w:tc>
        <w:tc>
          <w:tcPr>
            <w:tcW w:w="1136" w:type="dxa"/>
          </w:tcPr>
          <w:p w:rsidR="00CF6308" w:rsidRPr="00FD4583" w:rsidRDefault="00CF6308" w:rsidP="00CE1EDC">
            <w:pPr>
              <w:pStyle w:val="Default"/>
              <w:jc w:val="both"/>
              <w:rPr>
                <w:rFonts w:ascii="Calibri" w:hAnsi="Calibri" w:cs="Calibri"/>
                <w:color w:val="auto"/>
                <w:sz w:val="36"/>
                <w:szCs w:val="36"/>
              </w:rPr>
            </w:pPr>
          </w:p>
        </w:tc>
        <w:tc>
          <w:tcPr>
            <w:tcW w:w="1213" w:type="dxa"/>
          </w:tcPr>
          <w:p w:rsidR="00CF6308" w:rsidRPr="00FD4583" w:rsidRDefault="00CF6308" w:rsidP="00CE1EDC">
            <w:pPr>
              <w:pStyle w:val="Default"/>
              <w:jc w:val="both"/>
              <w:rPr>
                <w:rFonts w:ascii="Calibri" w:hAnsi="Calibri" w:cs="Calibri"/>
                <w:color w:val="auto"/>
                <w:sz w:val="36"/>
                <w:szCs w:val="36"/>
              </w:rPr>
            </w:pPr>
          </w:p>
        </w:tc>
        <w:tc>
          <w:tcPr>
            <w:tcW w:w="1304" w:type="dxa"/>
          </w:tcPr>
          <w:p w:rsidR="00CF6308" w:rsidRPr="00FD4583" w:rsidRDefault="00CF6308" w:rsidP="00CE1EDC">
            <w:pPr>
              <w:pStyle w:val="Default"/>
              <w:jc w:val="both"/>
              <w:rPr>
                <w:rFonts w:ascii="Calibri" w:hAnsi="Calibri" w:cs="Calibri"/>
                <w:color w:val="auto"/>
                <w:sz w:val="36"/>
                <w:szCs w:val="36"/>
              </w:rPr>
            </w:pPr>
          </w:p>
        </w:tc>
        <w:tc>
          <w:tcPr>
            <w:tcW w:w="1383" w:type="dxa"/>
          </w:tcPr>
          <w:p w:rsidR="00CF6308" w:rsidRPr="00FD4583" w:rsidRDefault="00CF6308" w:rsidP="00CE1EDC">
            <w:pPr>
              <w:pStyle w:val="Default"/>
              <w:jc w:val="both"/>
              <w:rPr>
                <w:rFonts w:ascii="Calibri" w:hAnsi="Calibri" w:cs="Calibri"/>
                <w:color w:val="auto"/>
                <w:sz w:val="36"/>
                <w:szCs w:val="36"/>
              </w:rPr>
            </w:pPr>
          </w:p>
        </w:tc>
        <w:tc>
          <w:tcPr>
            <w:tcW w:w="1398" w:type="dxa"/>
          </w:tcPr>
          <w:p w:rsidR="00CF6308" w:rsidRPr="00FD4583" w:rsidRDefault="00CF6308" w:rsidP="00CE1EDC">
            <w:pPr>
              <w:pStyle w:val="Default"/>
              <w:jc w:val="both"/>
              <w:rPr>
                <w:rFonts w:ascii="Calibri" w:hAnsi="Calibri" w:cs="Calibri"/>
                <w:color w:val="auto"/>
                <w:sz w:val="36"/>
                <w:szCs w:val="36"/>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812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8121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generale de curăţenie a clădirilor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specializate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8129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curăţenie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9003* 7470*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8129*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FD4583" w:rsidRPr="00FD4583" w:rsidTr="00CF6308">
        <w:trPr>
          <w:trHeight w:val="490"/>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secretariat, servicii suport şi alte activităţi de servicii prestate în principal întreprinderilor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821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secretariat şi servicii suport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8211</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combinate de secretariat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8211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8219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fotocopiere, de pregătire a documentelor şi alte activităţi specializate de secretariat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6411*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8219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823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organizare a expoziţiilor, târgurilor şi congreselor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4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8230</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organizare a expoziţiilor, târgurilor şi congreselor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7487*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8230 </w:t>
            </w:r>
          </w:p>
        </w:tc>
        <w:tc>
          <w:tcPr>
            <w:tcW w:w="1136" w:type="dxa"/>
          </w:tcPr>
          <w:p w:rsidR="00CF6308" w:rsidRPr="00FD4583" w:rsidRDefault="00CF6308" w:rsidP="00CE1EDC">
            <w:pPr>
              <w:pStyle w:val="Default"/>
              <w:jc w:val="both"/>
              <w:rPr>
                <w:rFonts w:ascii="Calibri" w:hAnsi="Calibri" w:cs="Calibri"/>
                <w:b/>
                <w:color w:val="auto"/>
                <w:sz w:val="36"/>
                <w:szCs w:val="36"/>
                <w:lang w:val="ro-RO"/>
              </w:rPr>
            </w:pPr>
          </w:p>
        </w:tc>
        <w:tc>
          <w:tcPr>
            <w:tcW w:w="1136" w:type="dxa"/>
          </w:tcPr>
          <w:p w:rsidR="00CF6308" w:rsidRPr="00FD4583" w:rsidRDefault="00CF6308" w:rsidP="00CE1EDC">
            <w:pPr>
              <w:pStyle w:val="Default"/>
              <w:jc w:val="both"/>
              <w:rPr>
                <w:rFonts w:ascii="Calibri" w:hAnsi="Calibri" w:cs="Calibri"/>
                <w:b/>
                <w:color w:val="auto"/>
                <w:sz w:val="36"/>
                <w:szCs w:val="36"/>
                <w:lang w:val="ro-RO"/>
              </w:rPr>
            </w:pPr>
          </w:p>
        </w:tc>
        <w:tc>
          <w:tcPr>
            <w:tcW w:w="1213" w:type="dxa"/>
          </w:tcPr>
          <w:p w:rsidR="00CF6308" w:rsidRPr="00FD4583" w:rsidRDefault="00CF6308" w:rsidP="00CE1EDC">
            <w:pPr>
              <w:pStyle w:val="Default"/>
              <w:jc w:val="both"/>
              <w:rPr>
                <w:rFonts w:ascii="Calibri" w:hAnsi="Calibri" w:cs="Calibri"/>
                <w:b/>
                <w:color w:val="auto"/>
                <w:sz w:val="36"/>
                <w:szCs w:val="36"/>
                <w:lang w:val="ro-RO"/>
              </w:rPr>
            </w:pPr>
          </w:p>
        </w:tc>
        <w:tc>
          <w:tcPr>
            <w:tcW w:w="1304" w:type="dxa"/>
          </w:tcPr>
          <w:p w:rsidR="00CF6308" w:rsidRPr="00FD4583" w:rsidRDefault="00CF6308" w:rsidP="00CE1EDC">
            <w:pPr>
              <w:pStyle w:val="Default"/>
              <w:jc w:val="both"/>
              <w:rPr>
                <w:rFonts w:ascii="Calibri" w:hAnsi="Calibri" w:cs="Calibri"/>
                <w:b/>
                <w:color w:val="auto"/>
                <w:sz w:val="36"/>
                <w:szCs w:val="36"/>
                <w:lang w:val="ro-RO"/>
              </w:rPr>
            </w:pPr>
          </w:p>
        </w:tc>
        <w:tc>
          <w:tcPr>
            <w:tcW w:w="1383" w:type="dxa"/>
          </w:tcPr>
          <w:p w:rsidR="00CF6308" w:rsidRPr="00FD4583" w:rsidRDefault="00CF6308" w:rsidP="00CE1EDC">
            <w:pPr>
              <w:pStyle w:val="Default"/>
              <w:jc w:val="both"/>
              <w:rPr>
                <w:rFonts w:ascii="Calibri" w:hAnsi="Calibri" w:cs="Calibri"/>
                <w:b/>
                <w:color w:val="auto"/>
                <w:sz w:val="36"/>
                <w:szCs w:val="36"/>
                <w:lang w:val="ro-RO"/>
              </w:rPr>
            </w:pPr>
          </w:p>
        </w:tc>
        <w:tc>
          <w:tcPr>
            <w:tcW w:w="1398" w:type="dxa"/>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829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servicii suport pentru întreprinderi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Activităţi de ambalare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8292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65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8299</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Alte activităţi de servicii suport pentru întreprinderi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7485* 7487* 7513*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8299 </w:t>
            </w: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9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SECŢIUNEA Q</w:t>
            </w:r>
            <w:r w:rsidRPr="00FD4583">
              <w:rPr>
                <w:rFonts w:ascii="Calibri" w:hAnsi="Calibri" w:cs="Calibri"/>
                <w:color w:val="auto"/>
                <w:sz w:val="20"/>
                <w:szCs w:val="20"/>
                <w:lang w:val="ro-RO"/>
              </w:rPr>
              <w:t xml:space="preserve"> - </w:t>
            </w:r>
            <w:r w:rsidRPr="00FD4583">
              <w:rPr>
                <w:rFonts w:ascii="Calibri" w:hAnsi="Calibri" w:cs="Calibri"/>
                <w:b/>
                <w:bCs/>
                <w:color w:val="auto"/>
                <w:sz w:val="20"/>
                <w:szCs w:val="20"/>
                <w:lang w:val="ro-RO"/>
              </w:rPr>
              <w:t>SĂNĂTATE ŞI ASISTENŢĂ SOCIALĂ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86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Activităţi referitoare la sănătatea umană</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862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Activităţi de asistenţă medicală ambulatorie şi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stomatologică </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8621</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medicală generală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8622</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medicală specializată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8512*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8623</w:t>
            </w: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Activităţi de asistenţă stomatologică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8513 </w:t>
            </w: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8620* </w:t>
            </w: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color w:val="auto"/>
                <w:sz w:val="20"/>
                <w:szCs w:val="20"/>
                <w:lang w:val="ro-RO"/>
              </w:rPr>
              <w:t>869</w:t>
            </w:r>
          </w:p>
        </w:tc>
        <w:tc>
          <w:tcPr>
            <w:tcW w:w="942" w:type="dxa"/>
            <w:tcBorders>
              <w:top w:val="single" w:sz="4" w:space="0" w:color="auto"/>
              <w:left w:val="single" w:sz="4" w:space="0" w:color="auto"/>
              <w:bottom w:val="single" w:sz="4" w:space="0" w:color="auto"/>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Alte activități referitoare la sănătatea umană</w:t>
            </w:r>
          </w:p>
        </w:tc>
        <w:tc>
          <w:tcPr>
            <w:tcW w:w="1552"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auto"/>
              <w:bottom w:val="single" w:sz="4" w:space="0" w:color="auto"/>
              <w:right w:val="single" w:sz="4" w:space="0" w:color="auto"/>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8690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activități referitoare la sănătatea umană</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lastRenderedPageBreak/>
              <w:t>Nu sunt eligibile pentru finanțare laboratoarele de radiologie si transportul pacientilor cu avionul.</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871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Activitati ale centrelor de ingrijire medicală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8710</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centrelor de ingrijire medicală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r w:rsidRPr="00FD4583">
              <w:rPr>
                <w:rFonts w:ascii="Calibri" w:hAnsi="Calibri" w:cs="Calibri"/>
                <w:color w:val="auto"/>
                <w:sz w:val="36"/>
                <w:szCs w:val="36"/>
                <w:lang w:val="ro-RO"/>
              </w:rPr>
              <w:t>*</w:t>
            </w: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889</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Alte activități de asistență socială, fără cazare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8899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activități de asistență socială, fără cazare n.c.a</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SECŢIUNEA R</w:t>
            </w:r>
            <w:r w:rsidRPr="00FD4583">
              <w:rPr>
                <w:rFonts w:ascii="Calibri" w:hAnsi="Calibri" w:cs="Calibri"/>
                <w:color w:val="auto"/>
                <w:sz w:val="20"/>
                <w:szCs w:val="20"/>
              </w:rPr>
              <w:t xml:space="preserve"> -</w:t>
            </w:r>
            <w:r w:rsidRPr="00FD4583">
              <w:rPr>
                <w:rFonts w:ascii="Calibri" w:hAnsi="Calibri" w:cs="Calibri"/>
                <w:b/>
                <w:bCs/>
                <w:color w:val="auto"/>
                <w:sz w:val="20"/>
                <w:szCs w:val="20"/>
              </w:rPr>
              <w:t xml:space="preserve">ACTIVITĂŢI DE SPECTACOLE, CULTURALE ŞI RECREATIVE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90 </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Activităţi de creaţie şi interpretare artistică</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 xml:space="preserve">900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Activităţi de creaţie şi interpretare artistică</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interpretare artistică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9231* 9234*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b/>
                <w:color w:val="auto"/>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9002</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suport pentru interpretarea artistică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9231* 9232* 9234*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9003</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creaţie artistică</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9231* 9240*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9004</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 Activităţi de gestionare a sălilor de spectacole </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9232*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9000* </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color w:val="auto"/>
                <w:sz w:val="20"/>
                <w:szCs w:val="20"/>
                <w:lang w:val="ro-RO"/>
              </w:rPr>
              <w:t xml:space="preserve"> Activitati sportive, recreative si distractive</w:t>
            </w:r>
          </w:p>
        </w:tc>
        <w:tc>
          <w:tcPr>
            <w:tcW w:w="1552"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931</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bazelor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9621</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9312</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cluburilor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9262*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9312</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9313</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Activitati ale centrelor de fitness</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9304*</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9311*</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9319</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sportive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9262*</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9319</w:t>
            </w: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b/>
                <w:color w:val="auto"/>
                <w:sz w:val="20"/>
                <w:szCs w:val="20"/>
                <w:lang w:val="ro-RO"/>
              </w:rPr>
            </w:pPr>
            <w:r w:rsidRPr="00FD4583">
              <w:rPr>
                <w:rFonts w:ascii="Calibri" w:hAnsi="Calibri" w:cs="Calibri"/>
                <w:b/>
                <w:color w:val="auto"/>
                <w:sz w:val="20"/>
                <w:szCs w:val="20"/>
                <w:lang w:val="ro-RO"/>
              </w:rPr>
              <w:t>932</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rPr>
              <w:t>Alte activităţi recreative şi distractive</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9321</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it-IT"/>
              </w:rPr>
              <w:t>Bâlciuri şi parcuri de distracţii</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9233</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r w:rsidRPr="00FD4583">
              <w:rPr>
                <w:rFonts w:ascii="Calibri" w:hAnsi="Calibri" w:cs="Calibri"/>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4" w:space="0" w:color="000000"/>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9329</w:t>
            </w:r>
          </w:p>
        </w:tc>
        <w:tc>
          <w:tcPr>
            <w:tcW w:w="2479" w:type="dxa"/>
            <w:tcBorders>
              <w:top w:val="single" w:sz="4" w:space="0" w:color="000000"/>
              <w:left w:val="double" w:sz="4" w:space="0" w:color="auto"/>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Alte activităţi recreative şi distractive n.c.a.</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9234* 9272* 9262*</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b/>
                <w:sz w:val="36"/>
                <w:szCs w:val="3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CF6308" w:rsidRPr="00FD4583" w:rsidRDefault="00CF6308" w:rsidP="00CE1EDC">
            <w:pPr>
              <w:rPr>
                <w:rFonts w:ascii="Calibri" w:hAnsi="Calibri" w:cs="Calibri"/>
                <w:b/>
                <w:sz w:val="36"/>
                <w:szCs w:val="36"/>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r w:rsidRPr="00FD4583">
              <w:rPr>
                <w:rFonts w:ascii="Calibri" w:hAnsi="Calibri" w:cs="Calibri"/>
                <w:sz w:val="36"/>
                <w:szCs w:val="36"/>
                <w:lang w:val="ro-RO"/>
              </w:rPr>
              <w:t>*</w:t>
            </w: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auto"/>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auto"/>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auto"/>
              <w:left w:val="single" w:sz="4" w:space="0" w:color="000000"/>
              <w:bottom w:val="single" w:sz="6"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auto"/>
              <w:left w:val="double" w:sz="4" w:space="0" w:color="auto"/>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SECŢIUNEA S - ALTE ACTIVITĂŢI DE SERVICII </w:t>
            </w:r>
          </w:p>
        </w:tc>
        <w:tc>
          <w:tcPr>
            <w:tcW w:w="1552"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auto"/>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1002" w:type="dxa"/>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6"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4" w:space="0" w:color="000000"/>
              <w:left w:val="single" w:sz="4" w:space="0" w:color="000000"/>
              <w:bottom w:val="single" w:sz="6" w:space="0" w:color="000000"/>
              <w:right w:val="double" w:sz="4" w:space="0" w:color="auto"/>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b/>
                <w:bCs/>
                <w:color w:val="auto"/>
                <w:sz w:val="20"/>
                <w:szCs w:val="20"/>
                <w:lang w:val="ro-RO"/>
              </w:rPr>
            </w:pPr>
          </w:p>
        </w:tc>
        <w:tc>
          <w:tcPr>
            <w:tcW w:w="1552"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6" w:space="0" w:color="000000"/>
              <w:right w:val="single" w:sz="4" w:space="0" w:color="000000"/>
            </w:tcBorders>
            <w:shd w:val="clear" w:color="auto" w:fill="E0E0E0"/>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6" w:space="0" w:color="000000"/>
              <w:left w:val="single" w:sz="6"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 </w:t>
            </w:r>
          </w:p>
        </w:tc>
        <w:tc>
          <w:tcPr>
            <w:tcW w:w="769" w:type="dxa"/>
            <w:gridSpan w:val="2"/>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top w:val="single" w:sz="6" w:space="0" w:color="000000"/>
              <w:left w:val="single" w:sz="4" w:space="0" w:color="000000"/>
              <w:bottom w:val="single" w:sz="6" w:space="0" w:color="000000"/>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6" w:space="0" w:color="000000"/>
              <w:left w:val="double" w:sz="4" w:space="0" w:color="auto"/>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Reparaţii de calculatoare, de articole personale şi de uz gospodăresc </w:t>
            </w:r>
          </w:p>
        </w:tc>
        <w:tc>
          <w:tcPr>
            <w:tcW w:w="1552"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6" w:space="0" w:color="000000"/>
              <w:left w:val="single" w:sz="4" w:space="0" w:color="000000"/>
              <w:bottom w:val="single" w:sz="6" w:space="0" w:color="000000"/>
              <w:right w:val="single" w:sz="4"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6" w:space="0" w:color="000000"/>
              <w:left w:val="single" w:sz="4" w:space="0" w:color="000000"/>
              <w:bottom w:val="single" w:sz="6" w:space="0" w:color="000000"/>
              <w:right w:val="single" w:sz="6" w:space="0" w:color="000000"/>
            </w:tcBorders>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951 </w:t>
            </w: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Repararea calculatoarelor şi a echipamentelor de comunicaţii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100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highlight w:val="yellow"/>
                <w:lang w:val="ro-RO"/>
              </w:rPr>
            </w:pPr>
          </w:p>
        </w:tc>
        <w:tc>
          <w:tcPr>
            <w:tcW w:w="942" w:type="dxa"/>
            <w:tcBorders>
              <w:top w:val="single" w:sz="4" w:space="0" w:color="000000"/>
              <w:left w:val="single" w:sz="4" w:space="0" w:color="000000"/>
              <w:bottom w:val="single" w:sz="4" w:space="0" w:color="000000"/>
              <w:right w:val="double" w:sz="4" w:space="0" w:color="auto"/>
            </w:tcBorders>
          </w:tcPr>
          <w:p w:rsidR="00CF6308" w:rsidRPr="00FD4583" w:rsidRDefault="00CF6308" w:rsidP="00CE1EDC">
            <w:pPr>
              <w:pStyle w:val="Default"/>
              <w:jc w:val="both"/>
              <w:rPr>
                <w:rFonts w:ascii="Calibri" w:hAnsi="Calibri" w:cs="Calibri"/>
                <w:color w:val="auto"/>
                <w:sz w:val="20"/>
                <w:szCs w:val="20"/>
                <w:highlight w:val="yellow"/>
                <w:lang w:val="ro-RO"/>
              </w:rPr>
            </w:pPr>
            <w:r w:rsidRPr="00FD4583">
              <w:rPr>
                <w:rFonts w:ascii="Calibri" w:hAnsi="Calibri" w:cs="Calibri"/>
                <w:color w:val="auto"/>
                <w:sz w:val="20"/>
                <w:szCs w:val="20"/>
                <w:lang w:val="ro-RO"/>
              </w:rPr>
              <w:t>9511</w:t>
            </w:r>
          </w:p>
        </w:tc>
        <w:tc>
          <w:tcPr>
            <w:tcW w:w="2479" w:type="dxa"/>
            <w:tcBorders>
              <w:top w:val="single" w:sz="4" w:space="0" w:color="000000"/>
              <w:left w:val="double" w:sz="4" w:space="0" w:color="auto"/>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calculatoarelor şi a echipamentelor periferice </w:t>
            </w:r>
          </w:p>
        </w:tc>
        <w:tc>
          <w:tcPr>
            <w:tcW w:w="1552"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7250* </w:t>
            </w:r>
          </w:p>
        </w:tc>
        <w:tc>
          <w:tcPr>
            <w:tcW w:w="795"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rPr>
                <w:rFonts w:ascii="Calibri" w:hAnsi="Calibri" w:cs="Calibri"/>
                <w:sz w:val="20"/>
                <w:szCs w:val="20"/>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136"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21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83"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c>
          <w:tcPr>
            <w:tcW w:w="1398" w:type="dxa"/>
            <w:tcBorders>
              <w:top w:val="single" w:sz="4" w:space="0" w:color="000000"/>
              <w:left w:val="single" w:sz="4" w:space="0" w:color="000000"/>
              <w:bottom w:val="single" w:sz="4" w:space="0" w:color="000000"/>
              <w:right w:val="single" w:sz="4" w:space="0" w:color="000000"/>
            </w:tcBorders>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55"/>
          <w:jc w:val="center"/>
        </w:trPr>
        <w:tc>
          <w:tcPr>
            <w:tcW w:w="1002" w:type="dxa"/>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shd w:val="clear" w:color="auto" w:fill="auto"/>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9512 </w:t>
            </w:r>
          </w:p>
        </w:tc>
        <w:tc>
          <w:tcPr>
            <w:tcW w:w="2479" w:type="dxa"/>
            <w:tcBorders>
              <w:left w:val="double" w:sz="4" w:space="0" w:color="auto"/>
            </w:tcBorders>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Repararea echipamentelor de comunicaţii</w:t>
            </w:r>
          </w:p>
        </w:tc>
        <w:tc>
          <w:tcPr>
            <w:tcW w:w="1552" w:type="dxa"/>
            <w:shd w:val="clear" w:color="auto" w:fill="auto"/>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3220* 5274* </w:t>
            </w:r>
          </w:p>
        </w:tc>
        <w:tc>
          <w:tcPr>
            <w:tcW w:w="795" w:type="dxa"/>
            <w:shd w:val="clear" w:color="auto" w:fill="auto"/>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r w:rsidRPr="00FD4583">
              <w:rPr>
                <w:rFonts w:ascii="Calibri" w:hAnsi="Calibri" w:cs="Calibri"/>
                <w:color w:val="auto"/>
                <w:sz w:val="36"/>
                <w:szCs w:val="36"/>
                <w:lang w:val="ro-RO"/>
              </w:rPr>
              <w:t>*</w:t>
            </w:r>
          </w:p>
        </w:tc>
        <w:tc>
          <w:tcPr>
            <w:tcW w:w="1304" w:type="dxa"/>
            <w:shd w:val="clear" w:color="auto" w:fill="auto"/>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952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Reparaţii de articole personale şi de uz gospodăresc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9521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aparatelor electronice de uz casnic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Repararea dispozitivelor de uz gospodăresc şi a echipamentelor pentru casă şi grădină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2932* 5272*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9522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498"/>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9523</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încălţămintei şi a articolelor din piele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5271 5274*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9523 </w:t>
            </w:r>
          </w:p>
        </w:tc>
        <w:tc>
          <w:tcPr>
            <w:tcW w:w="1136" w:type="dxa"/>
          </w:tcPr>
          <w:p w:rsidR="00CF6308" w:rsidRPr="00FD4583" w:rsidRDefault="00CF6308" w:rsidP="00CE1EDC">
            <w:pPr>
              <w:rPr>
                <w:rFonts w:ascii="Calibri" w:hAnsi="Calibri" w:cs="Calibri"/>
                <w:sz w:val="36"/>
                <w:szCs w:val="36"/>
                <w:lang w:val="ro-RO"/>
              </w:rPr>
            </w:pPr>
          </w:p>
        </w:tc>
        <w:tc>
          <w:tcPr>
            <w:tcW w:w="1136" w:type="dxa"/>
          </w:tcPr>
          <w:p w:rsidR="00CF6308" w:rsidRPr="00FD4583" w:rsidRDefault="00CF6308" w:rsidP="00CE1EDC">
            <w:pPr>
              <w:rPr>
                <w:rFonts w:ascii="Calibri" w:hAnsi="Calibri" w:cs="Calibri"/>
                <w:sz w:val="36"/>
                <w:szCs w:val="36"/>
                <w:lang w:val="ro-RO"/>
              </w:rPr>
            </w:pPr>
          </w:p>
        </w:tc>
        <w:tc>
          <w:tcPr>
            <w:tcW w:w="1213" w:type="dxa"/>
          </w:tcPr>
          <w:p w:rsidR="00CF6308" w:rsidRPr="00FD4583" w:rsidRDefault="00CF6308" w:rsidP="00CE1EDC">
            <w:pPr>
              <w:rPr>
                <w:rFonts w:ascii="Calibri" w:hAnsi="Calibri" w:cs="Calibri"/>
                <w:sz w:val="36"/>
                <w:szCs w:val="36"/>
                <w:lang w:val="ro-RO"/>
              </w:rPr>
            </w:pPr>
          </w:p>
        </w:tc>
        <w:tc>
          <w:tcPr>
            <w:tcW w:w="1304" w:type="dxa"/>
          </w:tcPr>
          <w:p w:rsidR="00CF6308" w:rsidRPr="00FD4583" w:rsidRDefault="00CF6308" w:rsidP="00CE1EDC">
            <w:pPr>
              <w:rPr>
                <w:rFonts w:ascii="Calibri" w:hAnsi="Calibri" w:cs="Calibri"/>
                <w:sz w:val="36"/>
                <w:szCs w:val="36"/>
                <w:lang w:val="ro-RO"/>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66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9524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mobilei şi a furniturilor casnice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3611* 3612* 3614*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9525</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 Repararea ceasurilor şi a bijuteriilor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5273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87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9529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Repararea articolelor de uz personal şi gospodăresc n.c.a.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1740* 3630* 3640* 5274* </w:t>
            </w:r>
          </w:p>
        </w:tc>
        <w:tc>
          <w:tcPr>
            <w:tcW w:w="795" w:type="dxa"/>
          </w:tcPr>
          <w:p w:rsidR="00CF6308" w:rsidRPr="00FD4583" w:rsidRDefault="00CF6308" w:rsidP="00CE1EDC">
            <w:pPr>
              <w:rPr>
                <w:rFonts w:ascii="Calibri" w:hAnsi="Calibri" w:cs="Calibri"/>
                <w:sz w:val="20"/>
                <w:szCs w:val="20"/>
              </w:rPr>
            </w:pP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shd w:val="clear" w:color="auto" w:fill="E6E6E6"/>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96 </w:t>
            </w:r>
          </w:p>
        </w:tc>
        <w:tc>
          <w:tcPr>
            <w:tcW w:w="769" w:type="dxa"/>
            <w:gridSpan w:val="2"/>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shd w:val="clear" w:color="auto" w:fill="D9D9D9"/>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w:t>
            </w:r>
          </w:p>
        </w:tc>
        <w:tc>
          <w:tcPr>
            <w:tcW w:w="1552"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795" w:type="dxa"/>
            <w:shd w:val="clear" w:color="auto" w:fill="D9D9D9"/>
          </w:tcPr>
          <w:p w:rsidR="00CF6308" w:rsidRPr="00FD4583" w:rsidRDefault="00CF6308" w:rsidP="00CE1EDC">
            <w:pPr>
              <w:pStyle w:val="Default"/>
              <w:jc w:val="both"/>
              <w:rPr>
                <w:rFonts w:ascii="Calibri" w:hAnsi="Calibri" w:cs="Calibri"/>
                <w:color w:val="auto"/>
                <w:sz w:val="20"/>
                <w:szCs w:val="20"/>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136"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21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04"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83"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c>
          <w:tcPr>
            <w:tcW w:w="1398" w:type="dxa"/>
            <w:shd w:val="clear" w:color="auto" w:fill="D9D9D9"/>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960 </w:t>
            </w: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b/>
                <w:bCs/>
                <w:color w:val="auto"/>
                <w:sz w:val="20"/>
                <w:szCs w:val="20"/>
                <w:lang w:val="ro-RO"/>
              </w:rPr>
              <w:t xml:space="preserve">Alte activităţi de servicii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136" w:type="dxa"/>
          </w:tcPr>
          <w:p w:rsidR="00CF6308" w:rsidRPr="00FD4583" w:rsidRDefault="00CF6308" w:rsidP="00CE1EDC">
            <w:pPr>
              <w:pStyle w:val="Default"/>
              <w:jc w:val="both"/>
              <w:rPr>
                <w:rFonts w:ascii="Calibri" w:hAnsi="Calibri" w:cs="Calibri"/>
                <w:color w:val="auto"/>
                <w:sz w:val="36"/>
                <w:szCs w:val="36"/>
                <w:lang w:val="ro-RO"/>
              </w:rPr>
            </w:pPr>
          </w:p>
        </w:tc>
        <w:tc>
          <w:tcPr>
            <w:tcW w:w="1213" w:type="dxa"/>
          </w:tcPr>
          <w:p w:rsidR="00CF6308" w:rsidRPr="00FD4583" w:rsidRDefault="00CF6308" w:rsidP="00CE1EDC">
            <w:pPr>
              <w:pStyle w:val="Default"/>
              <w:jc w:val="both"/>
              <w:rPr>
                <w:rFonts w:ascii="Calibri" w:hAnsi="Calibri" w:cs="Calibri"/>
                <w:color w:val="auto"/>
                <w:sz w:val="36"/>
                <w:szCs w:val="36"/>
                <w:lang w:val="ro-RO"/>
              </w:rPr>
            </w:pPr>
          </w:p>
        </w:tc>
        <w:tc>
          <w:tcPr>
            <w:tcW w:w="1304" w:type="dxa"/>
          </w:tcPr>
          <w:p w:rsidR="00CF6308" w:rsidRPr="00FD4583" w:rsidRDefault="00CF6308" w:rsidP="00CE1EDC">
            <w:pPr>
              <w:pStyle w:val="Default"/>
              <w:jc w:val="both"/>
              <w:rPr>
                <w:rFonts w:ascii="Calibri" w:hAnsi="Calibri" w:cs="Calibri"/>
                <w:color w:val="auto"/>
                <w:sz w:val="36"/>
                <w:szCs w:val="36"/>
                <w:lang w:val="ro-RO"/>
              </w:rPr>
            </w:pPr>
          </w:p>
        </w:tc>
        <w:tc>
          <w:tcPr>
            <w:tcW w:w="1383" w:type="dxa"/>
          </w:tcPr>
          <w:p w:rsidR="00CF6308" w:rsidRPr="00FD4583" w:rsidRDefault="00CF6308" w:rsidP="00CE1EDC">
            <w:pPr>
              <w:pStyle w:val="Default"/>
              <w:jc w:val="both"/>
              <w:rPr>
                <w:rFonts w:ascii="Calibri" w:hAnsi="Calibri" w:cs="Calibri"/>
                <w:color w:val="auto"/>
                <w:sz w:val="36"/>
                <w:szCs w:val="36"/>
                <w:lang w:val="ro-RO"/>
              </w:rPr>
            </w:pPr>
          </w:p>
        </w:tc>
        <w:tc>
          <w:tcPr>
            <w:tcW w:w="1398" w:type="dxa"/>
          </w:tcPr>
          <w:p w:rsidR="00CF6308" w:rsidRPr="00FD4583" w:rsidRDefault="00CF6308" w:rsidP="00CE1EDC">
            <w:pPr>
              <w:pStyle w:val="Default"/>
              <w:jc w:val="both"/>
              <w:rPr>
                <w:rFonts w:ascii="Calibri" w:hAnsi="Calibri" w:cs="Calibri"/>
                <w:color w:val="auto"/>
                <w:sz w:val="36"/>
                <w:szCs w:val="36"/>
                <w:lang w:val="ro-RO"/>
              </w:rPr>
            </w:pPr>
          </w:p>
        </w:tc>
      </w:tr>
      <w:tr w:rsidR="00FD4583" w:rsidRPr="00FD4583" w:rsidTr="00CF6308">
        <w:trPr>
          <w:trHeight w:val="443"/>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9601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Spălarea şi curăţarea (uscată) articolelor textile şi a produselor din blană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9301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9601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9602 </w:t>
            </w:r>
          </w:p>
        </w:tc>
        <w:tc>
          <w:tcPr>
            <w:tcW w:w="2479" w:type="dxa"/>
            <w:tcBorders>
              <w:lef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Coafură şi alte activităţi de înfrumuseţare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9302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9602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9603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Activităţi de pompe funebre şi similare, cu exceptia inchirierii si vanzarii locurilor de veci </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9303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rPr>
              <w:t xml:space="preserve">9603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r w:rsidR="00FD4583"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9604 </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Activităţi de întreţinere corporală</w:t>
            </w:r>
          </w:p>
        </w:tc>
        <w:tc>
          <w:tcPr>
            <w:tcW w:w="1552"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9304* </w:t>
            </w:r>
          </w:p>
        </w:tc>
        <w:tc>
          <w:tcPr>
            <w:tcW w:w="795" w:type="dxa"/>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9609* </w:t>
            </w:r>
          </w:p>
        </w:tc>
        <w:tc>
          <w:tcPr>
            <w:tcW w:w="1136" w:type="dxa"/>
          </w:tcPr>
          <w:p w:rsidR="00CF6308" w:rsidRPr="00FD4583" w:rsidRDefault="00CF6308" w:rsidP="00CE1EDC">
            <w:pPr>
              <w:rPr>
                <w:rFonts w:ascii="Calibri" w:hAnsi="Calibri" w:cs="Calibri"/>
                <w:sz w:val="36"/>
                <w:szCs w:val="36"/>
              </w:rPr>
            </w:pPr>
          </w:p>
        </w:tc>
        <w:tc>
          <w:tcPr>
            <w:tcW w:w="1136" w:type="dxa"/>
          </w:tcPr>
          <w:p w:rsidR="00CF6308" w:rsidRPr="00FD4583" w:rsidRDefault="00CF6308" w:rsidP="00CE1EDC">
            <w:pPr>
              <w:rPr>
                <w:rFonts w:ascii="Calibri" w:hAnsi="Calibri" w:cs="Calibri"/>
                <w:sz w:val="36"/>
                <w:szCs w:val="36"/>
              </w:rPr>
            </w:pPr>
          </w:p>
        </w:tc>
        <w:tc>
          <w:tcPr>
            <w:tcW w:w="1213" w:type="dxa"/>
          </w:tcPr>
          <w:p w:rsidR="00CF6308" w:rsidRPr="00FD4583" w:rsidRDefault="00CF6308" w:rsidP="00CE1EDC">
            <w:pPr>
              <w:rPr>
                <w:rFonts w:ascii="Calibri" w:hAnsi="Calibri" w:cs="Calibri"/>
                <w:sz w:val="36"/>
                <w:szCs w:val="36"/>
              </w:rPr>
            </w:pPr>
          </w:p>
        </w:tc>
        <w:tc>
          <w:tcPr>
            <w:tcW w:w="1304" w:type="dxa"/>
          </w:tcPr>
          <w:p w:rsidR="00CF6308" w:rsidRPr="00FD4583" w:rsidRDefault="00CF6308" w:rsidP="00CE1EDC">
            <w:pPr>
              <w:rPr>
                <w:rFonts w:ascii="Calibri" w:hAnsi="Calibri" w:cs="Calibri"/>
                <w:sz w:val="36"/>
                <w:szCs w:val="36"/>
              </w:rPr>
            </w:pPr>
          </w:p>
        </w:tc>
        <w:tc>
          <w:tcPr>
            <w:tcW w:w="1383" w:type="dxa"/>
          </w:tcPr>
          <w:p w:rsidR="00CF6308" w:rsidRPr="00FD4583" w:rsidRDefault="00CF6308" w:rsidP="00CE1EDC">
            <w:pPr>
              <w:rPr>
                <w:rFonts w:ascii="Calibri" w:hAnsi="Calibri" w:cs="Calibri"/>
                <w:sz w:val="36"/>
                <w:szCs w:val="36"/>
              </w:rPr>
            </w:pPr>
          </w:p>
        </w:tc>
        <w:tc>
          <w:tcPr>
            <w:tcW w:w="1398" w:type="dxa"/>
          </w:tcPr>
          <w:p w:rsidR="00CF6308" w:rsidRPr="00FD4583" w:rsidRDefault="00CF6308" w:rsidP="00CE1EDC">
            <w:pPr>
              <w:rPr>
                <w:rFonts w:ascii="Calibri" w:hAnsi="Calibri" w:cs="Calibri"/>
                <w:sz w:val="36"/>
                <w:szCs w:val="36"/>
              </w:rPr>
            </w:pPr>
          </w:p>
        </w:tc>
      </w:tr>
      <w:tr w:rsidR="00CF6308" w:rsidRPr="00FD4583" w:rsidTr="00CF6308">
        <w:trPr>
          <w:trHeight w:val="250"/>
          <w:jc w:val="center"/>
        </w:trPr>
        <w:tc>
          <w:tcPr>
            <w:tcW w:w="1002" w:type="dxa"/>
          </w:tcPr>
          <w:p w:rsidR="00CF6308" w:rsidRPr="00FD4583" w:rsidRDefault="00CF6308" w:rsidP="00CE1EDC">
            <w:pPr>
              <w:pStyle w:val="Default"/>
              <w:jc w:val="both"/>
              <w:rPr>
                <w:rFonts w:ascii="Calibri" w:hAnsi="Calibri" w:cs="Calibri"/>
                <w:color w:val="auto"/>
                <w:sz w:val="20"/>
                <w:szCs w:val="20"/>
                <w:lang w:val="ro-RO"/>
              </w:rPr>
            </w:pPr>
          </w:p>
        </w:tc>
        <w:tc>
          <w:tcPr>
            <w:tcW w:w="769" w:type="dxa"/>
            <w:gridSpan w:val="2"/>
          </w:tcPr>
          <w:p w:rsidR="00CF6308" w:rsidRPr="00FD4583" w:rsidRDefault="00CF6308" w:rsidP="00CE1EDC">
            <w:pPr>
              <w:pStyle w:val="Default"/>
              <w:jc w:val="both"/>
              <w:rPr>
                <w:rFonts w:ascii="Calibri" w:hAnsi="Calibri" w:cs="Calibri"/>
                <w:color w:val="auto"/>
                <w:sz w:val="20"/>
                <w:szCs w:val="20"/>
                <w:lang w:val="ro-RO"/>
              </w:rPr>
            </w:pPr>
          </w:p>
        </w:tc>
        <w:tc>
          <w:tcPr>
            <w:tcW w:w="942" w:type="dxa"/>
            <w:tcBorders>
              <w:right w:val="double" w:sz="4" w:space="0" w:color="auto"/>
            </w:tcBorders>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9609</w:t>
            </w:r>
          </w:p>
        </w:tc>
        <w:tc>
          <w:tcPr>
            <w:tcW w:w="2479" w:type="dxa"/>
            <w:tcBorders>
              <w:left w:val="double" w:sz="4" w:space="0" w:color="auto"/>
            </w:tcBorders>
            <w:vAlign w:val="center"/>
          </w:tcPr>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Alte activitati de servicii n.c.a.</w:t>
            </w:r>
          </w:p>
          <w:p w:rsidR="00CF6308" w:rsidRPr="00FD4583" w:rsidRDefault="00CF6308" w:rsidP="00CE1EDC">
            <w:pPr>
              <w:pStyle w:val="Default"/>
              <w:jc w:val="both"/>
              <w:rPr>
                <w:rFonts w:ascii="Calibri" w:hAnsi="Calibri" w:cs="Calibri"/>
                <w:color w:val="auto"/>
                <w:sz w:val="20"/>
                <w:szCs w:val="20"/>
                <w:lang w:val="ro-RO"/>
              </w:rPr>
            </w:pPr>
            <w:r w:rsidRPr="00FD4583">
              <w:rPr>
                <w:rFonts w:ascii="Calibri" w:hAnsi="Calibri" w:cs="Calibri"/>
                <w:color w:val="auto"/>
                <w:sz w:val="20"/>
                <w:szCs w:val="20"/>
                <w:lang w:val="ro-RO"/>
              </w:rPr>
              <w:t xml:space="preserve">Sunt eligibile doar serviciile pentru animale de companie, cum ar fi: adăpostire, îngrijire, relaxare și dresaj. </w:t>
            </w:r>
          </w:p>
        </w:tc>
        <w:tc>
          <w:tcPr>
            <w:tcW w:w="1552" w:type="dxa"/>
          </w:tcPr>
          <w:p w:rsidR="00CF6308" w:rsidRPr="00FD4583" w:rsidRDefault="00CF6308" w:rsidP="00CE1EDC">
            <w:pPr>
              <w:pStyle w:val="Default"/>
              <w:jc w:val="both"/>
              <w:rPr>
                <w:rFonts w:ascii="Calibri" w:hAnsi="Calibri" w:cs="Calibri"/>
                <w:color w:val="auto"/>
                <w:sz w:val="20"/>
                <w:szCs w:val="20"/>
                <w:lang w:val="ro-RO"/>
              </w:rPr>
            </w:pPr>
          </w:p>
        </w:tc>
        <w:tc>
          <w:tcPr>
            <w:tcW w:w="795" w:type="dxa"/>
          </w:tcPr>
          <w:p w:rsidR="00CF6308" w:rsidRPr="00FD4583" w:rsidRDefault="00CF6308" w:rsidP="00CE1EDC">
            <w:pPr>
              <w:pStyle w:val="Default"/>
              <w:jc w:val="both"/>
              <w:rPr>
                <w:rFonts w:ascii="Calibri" w:hAnsi="Calibri" w:cs="Calibri"/>
                <w:color w:val="auto"/>
                <w:sz w:val="20"/>
                <w:szCs w:val="20"/>
                <w:lang w:val="ro-RO"/>
              </w:rPr>
            </w:pPr>
          </w:p>
        </w:tc>
        <w:tc>
          <w:tcPr>
            <w:tcW w:w="1136" w:type="dxa"/>
          </w:tcPr>
          <w:p w:rsidR="00CF6308" w:rsidRPr="00FD4583" w:rsidRDefault="00CF6308" w:rsidP="00CE1EDC">
            <w:pPr>
              <w:rPr>
                <w:rFonts w:ascii="Calibri" w:hAnsi="Calibri" w:cs="Calibri"/>
                <w:sz w:val="36"/>
                <w:szCs w:val="36"/>
                <w:lang w:val="ro-RO"/>
              </w:rPr>
            </w:pPr>
          </w:p>
        </w:tc>
        <w:tc>
          <w:tcPr>
            <w:tcW w:w="1136" w:type="dxa"/>
          </w:tcPr>
          <w:p w:rsidR="00CF6308" w:rsidRPr="00FD4583" w:rsidRDefault="00CF6308" w:rsidP="00CE1EDC">
            <w:pPr>
              <w:rPr>
                <w:rFonts w:ascii="Calibri" w:hAnsi="Calibri" w:cs="Calibri"/>
                <w:sz w:val="36"/>
                <w:szCs w:val="36"/>
                <w:lang w:val="ro-RO"/>
              </w:rPr>
            </w:pPr>
          </w:p>
        </w:tc>
        <w:tc>
          <w:tcPr>
            <w:tcW w:w="1213" w:type="dxa"/>
          </w:tcPr>
          <w:p w:rsidR="00CF6308" w:rsidRPr="00FD4583" w:rsidRDefault="00CF6308" w:rsidP="00CE1EDC">
            <w:pPr>
              <w:rPr>
                <w:rFonts w:ascii="Calibri" w:hAnsi="Calibri" w:cs="Calibri"/>
                <w:sz w:val="36"/>
                <w:szCs w:val="36"/>
                <w:lang w:val="ro-RO"/>
              </w:rPr>
            </w:pPr>
          </w:p>
        </w:tc>
        <w:tc>
          <w:tcPr>
            <w:tcW w:w="1304" w:type="dxa"/>
          </w:tcPr>
          <w:p w:rsidR="00CF6308" w:rsidRPr="00FD4583" w:rsidRDefault="00CF6308" w:rsidP="00CE1EDC">
            <w:pPr>
              <w:rPr>
                <w:rFonts w:ascii="Calibri" w:hAnsi="Calibri" w:cs="Calibri"/>
                <w:sz w:val="36"/>
                <w:szCs w:val="36"/>
                <w:lang w:val="ro-RO"/>
              </w:rPr>
            </w:pPr>
          </w:p>
        </w:tc>
        <w:tc>
          <w:tcPr>
            <w:tcW w:w="1383" w:type="dxa"/>
          </w:tcPr>
          <w:p w:rsidR="00CF6308" w:rsidRPr="00FD4583" w:rsidRDefault="00CF6308" w:rsidP="00CE1EDC">
            <w:pPr>
              <w:rPr>
                <w:rFonts w:ascii="Calibri" w:hAnsi="Calibri" w:cs="Calibri"/>
                <w:sz w:val="36"/>
                <w:szCs w:val="36"/>
                <w:lang w:val="ro-RO"/>
              </w:rPr>
            </w:pPr>
          </w:p>
        </w:tc>
        <w:tc>
          <w:tcPr>
            <w:tcW w:w="1398" w:type="dxa"/>
          </w:tcPr>
          <w:p w:rsidR="00CF6308" w:rsidRPr="00FD4583" w:rsidRDefault="00CF6308" w:rsidP="00CE1EDC">
            <w:pPr>
              <w:rPr>
                <w:rFonts w:ascii="Calibri" w:hAnsi="Calibri" w:cs="Calibri"/>
                <w:sz w:val="36"/>
                <w:szCs w:val="36"/>
                <w:lang w:val="ro-RO"/>
              </w:rPr>
            </w:pPr>
          </w:p>
        </w:tc>
      </w:tr>
    </w:tbl>
    <w:p w:rsidR="00AF0902" w:rsidRPr="00FD4583" w:rsidRDefault="00AF0902" w:rsidP="00AF0902">
      <w:pPr>
        <w:rPr>
          <w:lang w:val="ro-RO"/>
        </w:rPr>
      </w:pPr>
    </w:p>
    <w:p w:rsidR="00AF0902" w:rsidRPr="00FD4583" w:rsidRDefault="00AF0902" w:rsidP="00AF0902">
      <w:pPr>
        <w:rPr>
          <w:lang w:val="ro-RO"/>
        </w:rPr>
      </w:pPr>
    </w:p>
    <w:sectPr w:rsidR="00AF0902" w:rsidRPr="00FD4583" w:rsidSect="0032518A">
      <w:footerReference w:type="even" r:id="rId9"/>
      <w:footerReference w:type="default" r:id="rId10"/>
      <w:pgSz w:w="15840" w:h="12240" w:orient="landscape"/>
      <w:pgMar w:top="1356" w:right="851" w:bottom="900" w:left="540" w:header="708" w:footer="708"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57" w:rsidRDefault="00653857" w:rsidP="00810524">
      <w:pPr>
        <w:pStyle w:val="Default"/>
      </w:pPr>
      <w:r>
        <w:separator/>
      </w:r>
    </w:p>
  </w:endnote>
  <w:endnote w:type="continuationSeparator" w:id="0">
    <w:p w:rsidR="00653857" w:rsidRDefault="00653857" w:rsidP="00810524">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DB" w:rsidRDefault="008B15DB" w:rsidP="008C6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15DB" w:rsidRDefault="008B1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5DB" w:rsidRDefault="008B15DB" w:rsidP="008C6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B71">
      <w:rPr>
        <w:rStyle w:val="PageNumber"/>
        <w:noProof/>
      </w:rPr>
      <w:t>1</w:t>
    </w:r>
    <w:r>
      <w:rPr>
        <w:rStyle w:val="PageNumber"/>
      </w:rPr>
      <w:fldChar w:fldCharType="end"/>
    </w:r>
  </w:p>
  <w:p w:rsidR="008B15DB" w:rsidRDefault="008B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57" w:rsidRDefault="00653857" w:rsidP="00810524">
      <w:pPr>
        <w:pStyle w:val="Default"/>
      </w:pPr>
      <w:r>
        <w:separator/>
      </w:r>
    </w:p>
  </w:footnote>
  <w:footnote w:type="continuationSeparator" w:id="0">
    <w:p w:rsidR="00653857" w:rsidRDefault="00653857" w:rsidP="00810524">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326"/>
    <w:multiLevelType w:val="multilevel"/>
    <w:tmpl w:val="D13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8154A"/>
    <w:multiLevelType w:val="hybridMultilevel"/>
    <w:tmpl w:val="B8CE2A62"/>
    <w:lvl w:ilvl="0" w:tplc="57D04A9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167A9"/>
    <w:multiLevelType w:val="hybridMultilevel"/>
    <w:tmpl w:val="70AABCE6"/>
    <w:lvl w:ilvl="0" w:tplc="AAAAAEFC">
      <w:start w:val="53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2160B"/>
    <w:multiLevelType w:val="hybridMultilevel"/>
    <w:tmpl w:val="A6964364"/>
    <w:lvl w:ilvl="0" w:tplc="602E23D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5A121BA4"/>
    <w:multiLevelType w:val="hybridMultilevel"/>
    <w:tmpl w:val="328ED7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A7C2A6F"/>
    <w:multiLevelType w:val="hybridMultilevel"/>
    <w:tmpl w:val="7A3CCBCE"/>
    <w:lvl w:ilvl="0" w:tplc="986A88F4">
      <w:start w:val="52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fr-FR"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46"/>
    <w:rsid w:val="00000FFC"/>
    <w:rsid w:val="000013CD"/>
    <w:rsid w:val="000022AF"/>
    <w:rsid w:val="00002FFE"/>
    <w:rsid w:val="00004387"/>
    <w:rsid w:val="00005256"/>
    <w:rsid w:val="000061CA"/>
    <w:rsid w:val="000100AD"/>
    <w:rsid w:val="00011905"/>
    <w:rsid w:val="000124D4"/>
    <w:rsid w:val="00013361"/>
    <w:rsid w:val="00015375"/>
    <w:rsid w:val="000201C5"/>
    <w:rsid w:val="000216F7"/>
    <w:rsid w:val="000240A1"/>
    <w:rsid w:val="00024955"/>
    <w:rsid w:val="00027EE8"/>
    <w:rsid w:val="000357C2"/>
    <w:rsid w:val="00041E2C"/>
    <w:rsid w:val="00047D62"/>
    <w:rsid w:val="00052F40"/>
    <w:rsid w:val="0005431A"/>
    <w:rsid w:val="00054549"/>
    <w:rsid w:val="0005528F"/>
    <w:rsid w:val="0005671F"/>
    <w:rsid w:val="00062006"/>
    <w:rsid w:val="00062790"/>
    <w:rsid w:val="000717A9"/>
    <w:rsid w:val="00072315"/>
    <w:rsid w:val="00074630"/>
    <w:rsid w:val="00074AA8"/>
    <w:rsid w:val="000756F3"/>
    <w:rsid w:val="00083574"/>
    <w:rsid w:val="000837E0"/>
    <w:rsid w:val="000859AA"/>
    <w:rsid w:val="00095E78"/>
    <w:rsid w:val="00097813"/>
    <w:rsid w:val="000A4418"/>
    <w:rsid w:val="000B0219"/>
    <w:rsid w:val="000B249A"/>
    <w:rsid w:val="000B5281"/>
    <w:rsid w:val="000B5C40"/>
    <w:rsid w:val="000B621D"/>
    <w:rsid w:val="000C0E18"/>
    <w:rsid w:val="000C1470"/>
    <w:rsid w:val="000C18B5"/>
    <w:rsid w:val="000C2DF8"/>
    <w:rsid w:val="000C4011"/>
    <w:rsid w:val="000C735C"/>
    <w:rsid w:val="000C7D5C"/>
    <w:rsid w:val="000D1DE4"/>
    <w:rsid w:val="000D3F48"/>
    <w:rsid w:val="000D73FD"/>
    <w:rsid w:val="000E2AFD"/>
    <w:rsid w:val="000E3A1F"/>
    <w:rsid w:val="000E3DFF"/>
    <w:rsid w:val="000E5476"/>
    <w:rsid w:val="000E6276"/>
    <w:rsid w:val="000E63F7"/>
    <w:rsid w:val="000E6D5C"/>
    <w:rsid w:val="000E6D89"/>
    <w:rsid w:val="000E7662"/>
    <w:rsid w:val="000E7BC2"/>
    <w:rsid w:val="000F07EE"/>
    <w:rsid w:val="000F0DD8"/>
    <w:rsid w:val="000F2E9E"/>
    <w:rsid w:val="000F30BE"/>
    <w:rsid w:val="00101908"/>
    <w:rsid w:val="001029A2"/>
    <w:rsid w:val="00102C60"/>
    <w:rsid w:val="001032C5"/>
    <w:rsid w:val="00113B40"/>
    <w:rsid w:val="001156CA"/>
    <w:rsid w:val="0013008F"/>
    <w:rsid w:val="00133D7B"/>
    <w:rsid w:val="001355AA"/>
    <w:rsid w:val="001364B2"/>
    <w:rsid w:val="001408B6"/>
    <w:rsid w:val="001411DB"/>
    <w:rsid w:val="001421E6"/>
    <w:rsid w:val="00151910"/>
    <w:rsid w:val="00153F0D"/>
    <w:rsid w:val="001554BF"/>
    <w:rsid w:val="00157986"/>
    <w:rsid w:val="0016390F"/>
    <w:rsid w:val="001717B1"/>
    <w:rsid w:val="001725BD"/>
    <w:rsid w:val="00176BCB"/>
    <w:rsid w:val="00181EB1"/>
    <w:rsid w:val="00182253"/>
    <w:rsid w:val="00182F4E"/>
    <w:rsid w:val="00191C06"/>
    <w:rsid w:val="0019218A"/>
    <w:rsid w:val="0019322B"/>
    <w:rsid w:val="00193C00"/>
    <w:rsid w:val="00197C7E"/>
    <w:rsid w:val="00197D9A"/>
    <w:rsid w:val="001A04D1"/>
    <w:rsid w:val="001A13D1"/>
    <w:rsid w:val="001A17E6"/>
    <w:rsid w:val="001B0236"/>
    <w:rsid w:val="001B1A3E"/>
    <w:rsid w:val="001B26CA"/>
    <w:rsid w:val="001B26EF"/>
    <w:rsid w:val="001C13C8"/>
    <w:rsid w:val="001C16A9"/>
    <w:rsid w:val="001C2F0F"/>
    <w:rsid w:val="001C3B71"/>
    <w:rsid w:val="001D496D"/>
    <w:rsid w:val="001D5F28"/>
    <w:rsid w:val="001D69BD"/>
    <w:rsid w:val="001D7007"/>
    <w:rsid w:val="001D7E7F"/>
    <w:rsid w:val="001E023E"/>
    <w:rsid w:val="001F0E49"/>
    <w:rsid w:val="001F1B73"/>
    <w:rsid w:val="001F2DE8"/>
    <w:rsid w:val="001F4E4C"/>
    <w:rsid w:val="001F6CFF"/>
    <w:rsid w:val="001F7E1D"/>
    <w:rsid w:val="00201F26"/>
    <w:rsid w:val="0020681A"/>
    <w:rsid w:val="00207FD3"/>
    <w:rsid w:val="00212831"/>
    <w:rsid w:val="0021317E"/>
    <w:rsid w:val="0021763A"/>
    <w:rsid w:val="00220BF0"/>
    <w:rsid w:val="002223AF"/>
    <w:rsid w:val="00222EA9"/>
    <w:rsid w:val="00224F92"/>
    <w:rsid w:val="0022562F"/>
    <w:rsid w:val="0023560D"/>
    <w:rsid w:val="00235B05"/>
    <w:rsid w:val="00237025"/>
    <w:rsid w:val="00243415"/>
    <w:rsid w:val="00251272"/>
    <w:rsid w:val="00251F94"/>
    <w:rsid w:val="0025388A"/>
    <w:rsid w:val="00255174"/>
    <w:rsid w:val="00264F5C"/>
    <w:rsid w:val="00265283"/>
    <w:rsid w:val="00270CA1"/>
    <w:rsid w:val="002717F9"/>
    <w:rsid w:val="00271A60"/>
    <w:rsid w:val="00282975"/>
    <w:rsid w:val="0028715D"/>
    <w:rsid w:val="00290A68"/>
    <w:rsid w:val="00291536"/>
    <w:rsid w:val="00293C43"/>
    <w:rsid w:val="00295C89"/>
    <w:rsid w:val="002A1CFF"/>
    <w:rsid w:val="002A44C8"/>
    <w:rsid w:val="002A4BA3"/>
    <w:rsid w:val="002A798E"/>
    <w:rsid w:val="002B1920"/>
    <w:rsid w:val="002B4197"/>
    <w:rsid w:val="002B4994"/>
    <w:rsid w:val="002B4E28"/>
    <w:rsid w:val="002B50EA"/>
    <w:rsid w:val="002B745B"/>
    <w:rsid w:val="002C0C8F"/>
    <w:rsid w:val="002C3AD3"/>
    <w:rsid w:val="002C3FE7"/>
    <w:rsid w:val="002C501D"/>
    <w:rsid w:val="002C5034"/>
    <w:rsid w:val="002C73D5"/>
    <w:rsid w:val="002D1EAF"/>
    <w:rsid w:val="002D4922"/>
    <w:rsid w:val="002D5B14"/>
    <w:rsid w:val="002E1828"/>
    <w:rsid w:val="002E30E3"/>
    <w:rsid w:val="002E37CE"/>
    <w:rsid w:val="002E38FF"/>
    <w:rsid w:val="002E5D9A"/>
    <w:rsid w:val="002F4E71"/>
    <w:rsid w:val="00300CAB"/>
    <w:rsid w:val="00301734"/>
    <w:rsid w:val="00304076"/>
    <w:rsid w:val="00310B65"/>
    <w:rsid w:val="003120C5"/>
    <w:rsid w:val="003124E3"/>
    <w:rsid w:val="003141BB"/>
    <w:rsid w:val="0032092B"/>
    <w:rsid w:val="0032213F"/>
    <w:rsid w:val="003231DA"/>
    <w:rsid w:val="0032405C"/>
    <w:rsid w:val="0032518A"/>
    <w:rsid w:val="00326507"/>
    <w:rsid w:val="0032781A"/>
    <w:rsid w:val="003346A9"/>
    <w:rsid w:val="00341204"/>
    <w:rsid w:val="00341F89"/>
    <w:rsid w:val="003430FE"/>
    <w:rsid w:val="00347DD7"/>
    <w:rsid w:val="003512FC"/>
    <w:rsid w:val="00351575"/>
    <w:rsid w:val="0035230D"/>
    <w:rsid w:val="0035597A"/>
    <w:rsid w:val="00357189"/>
    <w:rsid w:val="00357420"/>
    <w:rsid w:val="003615F5"/>
    <w:rsid w:val="00363D85"/>
    <w:rsid w:val="00365AE0"/>
    <w:rsid w:val="00366FCC"/>
    <w:rsid w:val="00367B50"/>
    <w:rsid w:val="0037147F"/>
    <w:rsid w:val="00372292"/>
    <w:rsid w:val="00372B7B"/>
    <w:rsid w:val="0038237B"/>
    <w:rsid w:val="00383FEF"/>
    <w:rsid w:val="00386F3F"/>
    <w:rsid w:val="003870A9"/>
    <w:rsid w:val="00387C87"/>
    <w:rsid w:val="003976E4"/>
    <w:rsid w:val="003A0620"/>
    <w:rsid w:val="003A1905"/>
    <w:rsid w:val="003A3432"/>
    <w:rsid w:val="003A7588"/>
    <w:rsid w:val="003A7D1A"/>
    <w:rsid w:val="003B3440"/>
    <w:rsid w:val="003C0365"/>
    <w:rsid w:val="003C1543"/>
    <w:rsid w:val="003C2836"/>
    <w:rsid w:val="003C3E51"/>
    <w:rsid w:val="003C4685"/>
    <w:rsid w:val="003C56F9"/>
    <w:rsid w:val="003C5E42"/>
    <w:rsid w:val="003C6DC1"/>
    <w:rsid w:val="003C7BC2"/>
    <w:rsid w:val="003D0F1D"/>
    <w:rsid w:val="003D292E"/>
    <w:rsid w:val="003D491A"/>
    <w:rsid w:val="003E3CC5"/>
    <w:rsid w:val="003F5371"/>
    <w:rsid w:val="003F7DDD"/>
    <w:rsid w:val="00401A3C"/>
    <w:rsid w:val="004034DA"/>
    <w:rsid w:val="00404B5A"/>
    <w:rsid w:val="00404CDB"/>
    <w:rsid w:val="00407D39"/>
    <w:rsid w:val="004136F5"/>
    <w:rsid w:val="00414046"/>
    <w:rsid w:val="00425175"/>
    <w:rsid w:val="00427416"/>
    <w:rsid w:val="00427EF0"/>
    <w:rsid w:val="00431920"/>
    <w:rsid w:val="004320F7"/>
    <w:rsid w:val="00432835"/>
    <w:rsid w:val="004370AE"/>
    <w:rsid w:val="004426F5"/>
    <w:rsid w:val="0044468D"/>
    <w:rsid w:val="00446E75"/>
    <w:rsid w:val="0044776E"/>
    <w:rsid w:val="004507BC"/>
    <w:rsid w:val="004527F4"/>
    <w:rsid w:val="00456171"/>
    <w:rsid w:val="00466D68"/>
    <w:rsid w:val="0047305C"/>
    <w:rsid w:val="00475BBC"/>
    <w:rsid w:val="0047705C"/>
    <w:rsid w:val="004773CF"/>
    <w:rsid w:val="00480B3F"/>
    <w:rsid w:val="00480BF9"/>
    <w:rsid w:val="00484B9F"/>
    <w:rsid w:val="00486A8D"/>
    <w:rsid w:val="00487A8B"/>
    <w:rsid w:val="00487D8A"/>
    <w:rsid w:val="00490510"/>
    <w:rsid w:val="00492306"/>
    <w:rsid w:val="00494ECA"/>
    <w:rsid w:val="004976FB"/>
    <w:rsid w:val="004A257F"/>
    <w:rsid w:val="004A2825"/>
    <w:rsid w:val="004A2E6A"/>
    <w:rsid w:val="004A39BB"/>
    <w:rsid w:val="004A3F08"/>
    <w:rsid w:val="004A5326"/>
    <w:rsid w:val="004A5A52"/>
    <w:rsid w:val="004B1006"/>
    <w:rsid w:val="004B48E2"/>
    <w:rsid w:val="004C549B"/>
    <w:rsid w:val="004C6739"/>
    <w:rsid w:val="004C7604"/>
    <w:rsid w:val="004D15C9"/>
    <w:rsid w:val="004D26DB"/>
    <w:rsid w:val="004D3284"/>
    <w:rsid w:val="004D4A54"/>
    <w:rsid w:val="004E13C5"/>
    <w:rsid w:val="004E3566"/>
    <w:rsid w:val="004E604C"/>
    <w:rsid w:val="004E6D0E"/>
    <w:rsid w:val="004F0492"/>
    <w:rsid w:val="004F2DD5"/>
    <w:rsid w:val="004F3532"/>
    <w:rsid w:val="004F6B27"/>
    <w:rsid w:val="004F721E"/>
    <w:rsid w:val="004F7E06"/>
    <w:rsid w:val="00501E65"/>
    <w:rsid w:val="0050229D"/>
    <w:rsid w:val="00510B53"/>
    <w:rsid w:val="00521E77"/>
    <w:rsid w:val="00523B10"/>
    <w:rsid w:val="00525DC5"/>
    <w:rsid w:val="00531B41"/>
    <w:rsid w:val="005320DB"/>
    <w:rsid w:val="00534367"/>
    <w:rsid w:val="00535516"/>
    <w:rsid w:val="00537706"/>
    <w:rsid w:val="0055349E"/>
    <w:rsid w:val="005561BA"/>
    <w:rsid w:val="00564D92"/>
    <w:rsid w:val="0056662C"/>
    <w:rsid w:val="00570CCB"/>
    <w:rsid w:val="005716F0"/>
    <w:rsid w:val="0057309E"/>
    <w:rsid w:val="0057554E"/>
    <w:rsid w:val="00577470"/>
    <w:rsid w:val="005807EF"/>
    <w:rsid w:val="005820BB"/>
    <w:rsid w:val="00583070"/>
    <w:rsid w:val="005844D2"/>
    <w:rsid w:val="005871F6"/>
    <w:rsid w:val="00587BB5"/>
    <w:rsid w:val="005922D2"/>
    <w:rsid w:val="00594388"/>
    <w:rsid w:val="00595052"/>
    <w:rsid w:val="005A1681"/>
    <w:rsid w:val="005A1D06"/>
    <w:rsid w:val="005A2A79"/>
    <w:rsid w:val="005A5803"/>
    <w:rsid w:val="005A7504"/>
    <w:rsid w:val="005B0918"/>
    <w:rsid w:val="005B1D4C"/>
    <w:rsid w:val="005B2276"/>
    <w:rsid w:val="005B400A"/>
    <w:rsid w:val="005B69B2"/>
    <w:rsid w:val="005B785D"/>
    <w:rsid w:val="005C2A84"/>
    <w:rsid w:val="005C553F"/>
    <w:rsid w:val="005D2551"/>
    <w:rsid w:val="005D38C5"/>
    <w:rsid w:val="005E7DE2"/>
    <w:rsid w:val="005F0166"/>
    <w:rsid w:val="005F60EF"/>
    <w:rsid w:val="005F7A73"/>
    <w:rsid w:val="00604E1C"/>
    <w:rsid w:val="006061BC"/>
    <w:rsid w:val="006071E9"/>
    <w:rsid w:val="00611449"/>
    <w:rsid w:val="0061409A"/>
    <w:rsid w:val="0061710C"/>
    <w:rsid w:val="0062753D"/>
    <w:rsid w:val="0064105A"/>
    <w:rsid w:val="00642AB8"/>
    <w:rsid w:val="00642AD9"/>
    <w:rsid w:val="00646076"/>
    <w:rsid w:val="00646622"/>
    <w:rsid w:val="00650B3E"/>
    <w:rsid w:val="0065131B"/>
    <w:rsid w:val="0065276D"/>
    <w:rsid w:val="00653183"/>
    <w:rsid w:val="00653857"/>
    <w:rsid w:val="00654ECA"/>
    <w:rsid w:val="006566B7"/>
    <w:rsid w:val="00657D39"/>
    <w:rsid w:val="00660CFD"/>
    <w:rsid w:val="00662116"/>
    <w:rsid w:val="00663DD8"/>
    <w:rsid w:val="006663F1"/>
    <w:rsid w:val="00682995"/>
    <w:rsid w:val="0069174B"/>
    <w:rsid w:val="00693B77"/>
    <w:rsid w:val="0069433E"/>
    <w:rsid w:val="006A6A34"/>
    <w:rsid w:val="006B2F62"/>
    <w:rsid w:val="006B3741"/>
    <w:rsid w:val="006C209E"/>
    <w:rsid w:val="006C2412"/>
    <w:rsid w:val="006C50A1"/>
    <w:rsid w:val="006D1CD2"/>
    <w:rsid w:val="006D56DE"/>
    <w:rsid w:val="006D67AE"/>
    <w:rsid w:val="006E5EE7"/>
    <w:rsid w:val="006F0A74"/>
    <w:rsid w:val="006F1406"/>
    <w:rsid w:val="006F4375"/>
    <w:rsid w:val="00702A5E"/>
    <w:rsid w:val="0070345E"/>
    <w:rsid w:val="0070357F"/>
    <w:rsid w:val="00716CBA"/>
    <w:rsid w:val="00717B21"/>
    <w:rsid w:val="007213BE"/>
    <w:rsid w:val="007216CB"/>
    <w:rsid w:val="00724CCE"/>
    <w:rsid w:val="00726692"/>
    <w:rsid w:val="0072671A"/>
    <w:rsid w:val="00727618"/>
    <w:rsid w:val="00727AA0"/>
    <w:rsid w:val="00732E45"/>
    <w:rsid w:val="0073764A"/>
    <w:rsid w:val="00741172"/>
    <w:rsid w:val="007412D6"/>
    <w:rsid w:val="0074670C"/>
    <w:rsid w:val="00747B9B"/>
    <w:rsid w:val="007507CC"/>
    <w:rsid w:val="00750CAD"/>
    <w:rsid w:val="007520C4"/>
    <w:rsid w:val="00752ED5"/>
    <w:rsid w:val="007563D8"/>
    <w:rsid w:val="0075659D"/>
    <w:rsid w:val="00771BBD"/>
    <w:rsid w:val="0077203C"/>
    <w:rsid w:val="00777657"/>
    <w:rsid w:val="00777D5E"/>
    <w:rsid w:val="0078098D"/>
    <w:rsid w:val="00781EAC"/>
    <w:rsid w:val="00782C49"/>
    <w:rsid w:val="00782C5B"/>
    <w:rsid w:val="0079346F"/>
    <w:rsid w:val="00793926"/>
    <w:rsid w:val="007A019F"/>
    <w:rsid w:val="007A123A"/>
    <w:rsid w:val="007A2EBC"/>
    <w:rsid w:val="007A4540"/>
    <w:rsid w:val="007A58C3"/>
    <w:rsid w:val="007A5E42"/>
    <w:rsid w:val="007B2ED8"/>
    <w:rsid w:val="007B37C6"/>
    <w:rsid w:val="007B7C89"/>
    <w:rsid w:val="007C14A6"/>
    <w:rsid w:val="007C40B8"/>
    <w:rsid w:val="007D3303"/>
    <w:rsid w:val="007D3DB6"/>
    <w:rsid w:val="007D3EF5"/>
    <w:rsid w:val="007D73D3"/>
    <w:rsid w:val="007E1521"/>
    <w:rsid w:val="007E4BA6"/>
    <w:rsid w:val="007E7685"/>
    <w:rsid w:val="007F082B"/>
    <w:rsid w:val="00804549"/>
    <w:rsid w:val="008056EE"/>
    <w:rsid w:val="0080717A"/>
    <w:rsid w:val="00807491"/>
    <w:rsid w:val="00810110"/>
    <w:rsid w:val="00810524"/>
    <w:rsid w:val="00813D56"/>
    <w:rsid w:val="00814034"/>
    <w:rsid w:val="00814D2E"/>
    <w:rsid w:val="00817DEB"/>
    <w:rsid w:val="00830D54"/>
    <w:rsid w:val="00834A93"/>
    <w:rsid w:val="008419B2"/>
    <w:rsid w:val="008423C7"/>
    <w:rsid w:val="00845292"/>
    <w:rsid w:val="00845F0D"/>
    <w:rsid w:val="00846E36"/>
    <w:rsid w:val="008470D5"/>
    <w:rsid w:val="008472F7"/>
    <w:rsid w:val="00852FB1"/>
    <w:rsid w:val="00853E86"/>
    <w:rsid w:val="00863357"/>
    <w:rsid w:val="0086354C"/>
    <w:rsid w:val="00863B7D"/>
    <w:rsid w:val="008718DE"/>
    <w:rsid w:val="008767EC"/>
    <w:rsid w:val="0088414A"/>
    <w:rsid w:val="008844A6"/>
    <w:rsid w:val="008927AD"/>
    <w:rsid w:val="00893643"/>
    <w:rsid w:val="00894973"/>
    <w:rsid w:val="00894F19"/>
    <w:rsid w:val="00897D4C"/>
    <w:rsid w:val="008A5D1D"/>
    <w:rsid w:val="008B09D7"/>
    <w:rsid w:val="008B15DB"/>
    <w:rsid w:val="008B2918"/>
    <w:rsid w:val="008B4516"/>
    <w:rsid w:val="008C23F7"/>
    <w:rsid w:val="008C2CE6"/>
    <w:rsid w:val="008C5189"/>
    <w:rsid w:val="008C6C60"/>
    <w:rsid w:val="008C791D"/>
    <w:rsid w:val="008D3BB7"/>
    <w:rsid w:val="008D4477"/>
    <w:rsid w:val="008D4C90"/>
    <w:rsid w:val="008D511D"/>
    <w:rsid w:val="008E136E"/>
    <w:rsid w:val="008E335D"/>
    <w:rsid w:val="008E5B71"/>
    <w:rsid w:val="008E6965"/>
    <w:rsid w:val="008F016B"/>
    <w:rsid w:val="008F11F0"/>
    <w:rsid w:val="00903C65"/>
    <w:rsid w:val="0090413E"/>
    <w:rsid w:val="00904450"/>
    <w:rsid w:val="00905493"/>
    <w:rsid w:val="00913278"/>
    <w:rsid w:val="00913CCD"/>
    <w:rsid w:val="009176B6"/>
    <w:rsid w:val="0092174E"/>
    <w:rsid w:val="009311B4"/>
    <w:rsid w:val="009331D5"/>
    <w:rsid w:val="009339CB"/>
    <w:rsid w:val="00940554"/>
    <w:rsid w:val="009478A4"/>
    <w:rsid w:val="0095061E"/>
    <w:rsid w:val="00951584"/>
    <w:rsid w:val="00951A27"/>
    <w:rsid w:val="00961525"/>
    <w:rsid w:val="00961DDD"/>
    <w:rsid w:val="0096392D"/>
    <w:rsid w:val="00963D21"/>
    <w:rsid w:val="009644E5"/>
    <w:rsid w:val="00973825"/>
    <w:rsid w:val="00973D74"/>
    <w:rsid w:val="00974253"/>
    <w:rsid w:val="00975B49"/>
    <w:rsid w:val="00981A15"/>
    <w:rsid w:val="009827DC"/>
    <w:rsid w:val="009851C6"/>
    <w:rsid w:val="0098680C"/>
    <w:rsid w:val="00990542"/>
    <w:rsid w:val="009926CF"/>
    <w:rsid w:val="00995442"/>
    <w:rsid w:val="009A0FCA"/>
    <w:rsid w:val="009A1270"/>
    <w:rsid w:val="009A2CA8"/>
    <w:rsid w:val="009A6E4E"/>
    <w:rsid w:val="009B31C7"/>
    <w:rsid w:val="009B4B15"/>
    <w:rsid w:val="009B7965"/>
    <w:rsid w:val="009C0A99"/>
    <w:rsid w:val="009C18E6"/>
    <w:rsid w:val="009C3CC2"/>
    <w:rsid w:val="009C4D50"/>
    <w:rsid w:val="009C4F68"/>
    <w:rsid w:val="009C53C8"/>
    <w:rsid w:val="009C5C2A"/>
    <w:rsid w:val="009C75C9"/>
    <w:rsid w:val="009C7EB1"/>
    <w:rsid w:val="009D1387"/>
    <w:rsid w:val="009D31C6"/>
    <w:rsid w:val="009D5850"/>
    <w:rsid w:val="009D6D2E"/>
    <w:rsid w:val="009E066A"/>
    <w:rsid w:val="009E10AF"/>
    <w:rsid w:val="009E58C2"/>
    <w:rsid w:val="009E714B"/>
    <w:rsid w:val="009F3B3C"/>
    <w:rsid w:val="009F6320"/>
    <w:rsid w:val="00A0389A"/>
    <w:rsid w:val="00A05183"/>
    <w:rsid w:val="00A0673F"/>
    <w:rsid w:val="00A06B6F"/>
    <w:rsid w:val="00A07193"/>
    <w:rsid w:val="00A07D0E"/>
    <w:rsid w:val="00A133D2"/>
    <w:rsid w:val="00A15A82"/>
    <w:rsid w:val="00A15E91"/>
    <w:rsid w:val="00A20701"/>
    <w:rsid w:val="00A224CE"/>
    <w:rsid w:val="00A2267B"/>
    <w:rsid w:val="00A23497"/>
    <w:rsid w:val="00A24F00"/>
    <w:rsid w:val="00A25FD6"/>
    <w:rsid w:val="00A267DB"/>
    <w:rsid w:val="00A30547"/>
    <w:rsid w:val="00A3223A"/>
    <w:rsid w:val="00A334C5"/>
    <w:rsid w:val="00A34601"/>
    <w:rsid w:val="00A4209E"/>
    <w:rsid w:val="00A4210C"/>
    <w:rsid w:val="00A422DD"/>
    <w:rsid w:val="00A477E9"/>
    <w:rsid w:val="00A50D22"/>
    <w:rsid w:val="00A54316"/>
    <w:rsid w:val="00A5478F"/>
    <w:rsid w:val="00A559B0"/>
    <w:rsid w:val="00A620FC"/>
    <w:rsid w:val="00A639EE"/>
    <w:rsid w:val="00A64049"/>
    <w:rsid w:val="00A64AD2"/>
    <w:rsid w:val="00A72093"/>
    <w:rsid w:val="00A756CC"/>
    <w:rsid w:val="00A76287"/>
    <w:rsid w:val="00A76DFF"/>
    <w:rsid w:val="00A774AF"/>
    <w:rsid w:val="00A835EA"/>
    <w:rsid w:val="00A84ABF"/>
    <w:rsid w:val="00A85454"/>
    <w:rsid w:val="00A9254F"/>
    <w:rsid w:val="00A92866"/>
    <w:rsid w:val="00A92F3D"/>
    <w:rsid w:val="00A93861"/>
    <w:rsid w:val="00A95E4D"/>
    <w:rsid w:val="00A9748F"/>
    <w:rsid w:val="00AA4C41"/>
    <w:rsid w:val="00AB2787"/>
    <w:rsid w:val="00AB2AB6"/>
    <w:rsid w:val="00AB5894"/>
    <w:rsid w:val="00AB63D5"/>
    <w:rsid w:val="00AB7764"/>
    <w:rsid w:val="00AB78E6"/>
    <w:rsid w:val="00AC0C11"/>
    <w:rsid w:val="00AC1646"/>
    <w:rsid w:val="00AC3FFF"/>
    <w:rsid w:val="00AC50E0"/>
    <w:rsid w:val="00AD112A"/>
    <w:rsid w:val="00AD2BEC"/>
    <w:rsid w:val="00AE0203"/>
    <w:rsid w:val="00AE0793"/>
    <w:rsid w:val="00AE22B7"/>
    <w:rsid w:val="00AE2EF7"/>
    <w:rsid w:val="00AE4259"/>
    <w:rsid w:val="00AE498C"/>
    <w:rsid w:val="00AE5F65"/>
    <w:rsid w:val="00AF0902"/>
    <w:rsid w:val="00AF48BF"/>
    <w:rsid w:val="00AF5F42"/>
    <w:rsid w:val="00AF61A5"/>
    <w:rsid w:val="00B05FC3"/>
    <w:rsid w:val="00B07232"/>
    <w:rsid w:val="00B11C5C"/>
    <w:rsid w:val="00B14215"/>
    <w:rsid w:val="00B14DB6"/>
    <w:rsid w:val="00B14FCC"/>
    <w:rsid w:val="00B17DFB"/>
    <w:rsid w:val="00B21A81"/>
    <w:rsid w:val="00B3183C"/>
    <w:rsid w:val="00B340E9"/>
    <w:rsid w:val="00B360CF"/>
    <w:rsid w:val="00B4289B"/>
    <w:rsid w:val="00B42A6C"/>
    <w:rsid w:val="00B42BC5"/>
    <w:rsid w:val="00B4771E"/>
    <w:rsid w:val="00B572CA"/>
    <w:rsid w:val="00B6082A"/>
    <w:rsid w:val="00B637D5"/>
    <w:rsid w:val="00B6606A"/>
    <w:rsid w:val="00B66CE7"/>
    <w:rsid w:val="00B70F17"/>
    <w:rsid w:val="00B7200B"/>
    <w:rsid w:val="00B73B94"/>
    <w:rsid w:val="00B75E16"/>
    <w:rsid w:val="00B76132"/>
    <w:rsid w:val="00B8371F"/>
    <w:rsid w:val="00B83AC8"/>
    <w:rsid w:val="00B83E6D"/>
    <w:rsid w:val="00B86B98"/>
    <w:rsid w:val="00B875F1"/>
    <w:rsid w:val="00B90E17"/>
    <w:rsid w:val="00B91795"/>
    <w:rsid w:val="00B9181D"/>
    <w:rsid w:val="00B92344"/>
    <w:rsid w:val="00BA04BC"/>
    <w:rsid w:val="00BA1747"/>
    <w:rsid w:val="00BA3F6E"/>
    <w:rsid w:val="00BA4CA8"/>
    <w:rsid w:val="00BA63A7"/>
    <w:rsid w:val="00BA6CF4"/>
    <w:rsid w:val="00BB06A7"/>
    <w:rsid w:val="00BB27A3"/>
    <w:rsid w:val="00BB2BBC"/>
    <w:rsid w:val="00BB2D17"/>
    <w:rsid w:val="00BC24A5"/>
    <w:rsid w:val="00BC600A"/>
    <w:rsid w:val="00BC6B72"/>
    <w:rsid w:val="00BC6F00"/>
    <w:rsid w:val="00BC7207"/>
    <w:rsid w:val="00BD07DA"/>
    <w:rsid w:val="00BD57A7"/>
    <w:rsid w:val="00BD75A9"/>
    <w:rsid w:val="00BE06CA"/>
    <w:rsid w:val="00BE0A91"/>
    <w:rsid w:val="00BE3D44"/>
    <w:rsid w:val="00BE68E8"/>
    <w:rsid w:val="00BF1C5C"/>
    <w:rsid w:val="00BF39EA"/>
    <w:rsid w:val="00BF5BFE"/>
    <w:rsid w:val="00BF7172"/>
    <w:rsid w:val="00C0003F"/>
    <w:rsid w:val="00C04D16"/>
    <w:rsid w:val="00C104DD"/>
    <w:rsid w:val="00C10CA0"/>
    <w:rsid w:val="00C12362"/>
    <w:rsid w:val="00C14EA6"/>
    <w:rsid w:val="00C15573"/>
    <w:rsid w:val="00C2130D"/>
    <w:rsid w:val="00C21837"/>
    <w:rsid w:val="00C2238B"/>
    <w:rsid w:val="00C26DD2"/>
    <w:rsid w:val="00C30999"/>
    <w:rsid w:val="00C347C7"/>
    <w:rsid w:val="00C349BE"/>
    <w:rsid w:val="00C360C2"/>
    <w:rsid w:val="00C367EB"/>
    <w:rsid w:val="00C4082B"/>
    <w:rsid w:val="00C475D5"/>
    <w:rsid w:val="00C500C4"/>
    <w:rsid w:val="00C51D55"/>
    <w:rsid w:val="00C52FFF"/>
    <w:rsid w:val="00C533B6"/>
    <w:rsid w:val="00C5493E"/>
    <w:rsid w:val="00C66EEE"/>
    <w:rsid w:val="00C70B01"/>
    <w:rsid w:val="00C7182A"/>
    <w:rsid w:val="00C71F73"/>
    <w:rsid w:val="00C82856"/>
    <w:rsid w:val="00C83E8E"/>
    <w:rsid w:val="00C865B2"/>
    <w:rsid w:val="00C86986"/>
    <w:rsid w:val="00C869BB"/>
    <w:rsid w:val="00C86C68"/>
    <w:rsid w:val="00C90466"/>
    <w:rsid w:val="00C919FA"/>
    <w:rsid w:val="00C95982"/>
    <w:rsid w:val="00C962D9"/>
    <w:rsid w:val="00CA16FA"/>
    <w:rsid w:val="00CA1731"/>
    <w:rsid w:val="00CA18FF"/>
    <w:rsid w:val="00CA4AC0"/>
    <w:rsid w:val="00CA6A02"/>
    <w:rsid w:val="00CA6A2E"/>
    <w:rsid w:val="00CA6BD5"/>
    <w:rsid w:val="00CB2A36"/>
    <w:rsid w:val="00CB3F4D"/>
    <w:rsid w:val="00CC016D"/>
    <w:rsid w:val="00CC045C"/>
    <w:rsid w:val="00CC0AD7"/>
    <w:rsid w:val="00CC29DC"/>
    <w:rsid w:val="00CC2D5F"/>
    <w:rsid w:val="00CC338C"/>
    <w:rsid w:val="00CC4BF8"/>
    <w:rsid w:val="00CC58C4"/>
    <w:rsid w:val="00CC663D"/>
    <w:rsid w:val="00CD24E3"/>
    <w:rsid w:val="00CD3DE4"/>
    <w:rsid w:val="00CD3F0E"/>
    <w:rsid w:val="00CE09CC"/>
    <w:rsid w:val="00CE11F4"/>
    <w:rsid w:val="00CE1EDC"/>
    <w:rsid w:val="00CE30AB"/>
    <w:rsid w:val="00CE35C7"/>
    <w:rsid w:val="00CE3DA8"/>
    <w:rsid w:val="00CE558B"/>
    <w:rsid w:val="00CE7C85"/>
    <w:rsid w:val="00CF005F"/>
    <w:rsid w:val="00CF2AD5"/>
    <w:rsid w:val="00CF3030"/>
    <w:rsid w:val="00CF62EE"/>
    <w:rsid w:val="00CF6308"/>
    <w:rsid w:val="00CF6F19"/>
    <w:rsid w:val="00CF7BF3"/>
    <w:rsid w:val="00D13761"/>
    <w:rsid w:val="00D16B7A"/>
    <w:rsid w:val="00D2239F"/>
    <w:rsid w:val="00D23111"/>
    <w:rsid w:val="00D23F81"/>
    <w:rsid w:val="00D27423"/>
    <w:rsid w:val="00D2765D"/>
    <w:rsid w:val="00D33190"/>
    <w:rsid w:val="00D338AE"/>
    <w:rsid w:val="00D35A84"/>
    <w:rsid w:val="00D3728E"/>
    <w:rsid w:val="00D421E3"/>
    <w:rsid w:val="00D43586"/>
    <w:rsid w:val="00D44DD0"/>
    <w:rsid w:val="00D4652D"/>
    <w:rsid w:val="00D506CC"/>
    <w:rsid w:val="00D51BAD"/>
    <w:rsid w:val="00D529F2"/>
    <w:rsid w:val="00D53214"/>
    <w:rsid w:val="00D533C3"/>
    <w:rsid w:val="00D53C86"/>
    <w:rsid w:val="00D578D2"/>
    <w:rsid w:val="00D57F5A"/>
    <w:rsid w:val="00D6146F"/>
    <w:rsid w:val="00D63BB4"/>
    <w:rsid w:val="00D66CE6"/>
    <w:rsid w:val="00D757DB"/>
    <w:rsid w:val="00D83C60"/>
    <w:rsid w:val="00D84FDC"/>
    <w:rsid w:val="00D8524C"/>
    <w:rsid w:val="00D9131D"/>
    <w:rsid w:val="00D95A00"/>
    <w:rsid w:val="00D97255"/>
    <w:rsid w:val="00D97F1D"/>
    <w:rsid w:val="00DA0D02"/>
    <w:rsid w:val="00DA394F"/>
    <w:rsid w:val="00DA7023"/>
    <w:rsid w:val="00DA7AC6"/>
    <w:rsid w:val="00DB0267"/>
    <w:rsid w:val="00DB0A6A"/>
    <w:rsid w:val="00DB17B3"/>
    <w:rsid w:val="00DB33C0"/>
    <w:rsid w:val="00DB5D85"/>
    <w:rsid w:val="00DC02A0"/>
    <w:rsid w:val="00DC4CE0"/>
    <w:rsid w:val="00DC5E0E"/>
    <w:rsid w:val="00DC6976"/>
    <w:rsid w:val="00DD02D7"/>
    <w:rsid w:val="00DD13C0"/>
    <w:rsid w:val="00DD2FCD"/>
    <w:rsid w:val="00DD43F7"/>
    <w:rsid w:val="00DE1077"/>
    <w:rsid w:val="00DE17D0"/>
    <w:rsid w:val="00DE412C"/>
    <w:rsid w:val="00DE4AEC"/>
    <w:rsid w:val="00DE5708"/>
    <w:rsid w:val="00DE593F"/>
    <w:rsid w:val="00DE5BA1"/>
    <w:rsid w:val="00DE749B"/>
    <w:rsid w:val="00DE766A"/>
    <w:rsid w:val="00DF0E63"/>
    <w:rsid w:val="00DF16EA"/>
    <w:rsid w:val="00DF2148"/>
    <w:rsid w:val="00DF3A86"/>
    <w:rsid w:val="00DF4DDA"/>
    <w:rsid w:val="00DF54C0"/>
    <w:rsid w:val="00E00233"/>
    <w:rsid w:val="00E01508"/>
    <w:rsid w:val="00E025DB"/>
    <w:rsid w:val="00E0312E"/>
    <w:rsid w:val="00E04EFE"/>
    <w:rsid w:val="00E06592"/>
    <w:rsid w:val="00E160BE"/>
    <w:rsid w:val="00E17ACC"/>
    <w:rsid w:val="00E21DEB"/>
    <w:rsid w:val="00E24AB4"/>
    <w:rsid w:val="00E27ADD"/>
    <w:rsid w:val="00E35D5C"/>
    <w:rsid w:val="00E36712"/>
    <w:rsid w:val="00E36E46"/>
    <w:rsid w:val="00E37E7B"/>
    <w:rsid w:val="00E40110"/>
    <w:rsid w:val="00E41AA9"/>
    <w:rsid w:val="00E4302F"/>
    <w:rsid w:val="00E43865"/>
    <w:rsid w:val="00E4390C"/>
    <w:rsid w:val="00E44715"/>
    <w:rsid w:val="00E470C0"/>
    <w:rsid w:val="00E525E1"/>
    <w:rsid w:val="00E53B19"/>
    <w:rsid w:val="00E6293C"/>
    <w:rsid w:val="00E642AB"/>
    <w:rsid w:val="00E71C51"/>
    <w:rsid w:val="00E7513D"/>
    <w:rsid w:val="00E76693"/>
    <w:rsid w:val="00E76FA8"/>
    <w:rsid w:val="00E77DB2"/>
    <w:rsid w:val="00E81FC8"/>
    <w:rsid w:val="00E8266E"/>
    <w:rsid w:val="00E84C03"/>
    <w:rsid w:val="00E90912"/>
    <w:rsid w:val="00E947CC"/>
    <w:rsid w:val="00E97B26"/>
    <w:rsid w:val="00EA03C2"/>
    <w:rsid w:val="00EA07BF"/>
    <w:rsid w:val="00EA07FA"/>
    <w:rsid w:val="00EA1211"/>
    <w:rsid w:val="00EA1BA9"/>
    <w:rsid w:val="00EA2348"/>
    <w:rsid w:val="00EA3517"/>
    <w:rsid w:val="00EA60CA"/>
    <w:rsid w:val="00EB25ED"/>
    <w:rsid w:val="00EB28C2"/>
    <w:rsid w:val="00EB6B41"/>
    <w:rsid w:val="00EC4960"/>
    <w:rsid w:val="00EC6D64"/>
    <w:rsid w:val="00ED1659"/>
    <w:rsid w:val="00ED2C8B"/>
    <w:rsid w:val="00ED306A"/>
    <w:rsid w:val="00EE0BA8"/>
    <w:rsid w:val="00EE0F9D"/>
    <w:rsid w:val="00EE0FBF"/>
    <w:rsid w:val="00EE1054"/>
    <w:rsid w:val="00EE1A77"/>
    <w:rsid w:val="00EE1C17"/>
    <w:rsid w:val="00EE1C65"/>
    <w:rsid w:val="00EE1DD8"/>
    <w:rsid w:val="00EE2686"/>
    <w:rsid w:val="00EE3192"/>
    <w:rsid w:val="00EE49B3"/>
    <w:rsid w:val="00EF0F7B"/>
    <w:rsid w:val="00EF2252"/>
    <w:rsid w:val="00EF3AC3"/>
    <w:rsid w:val="00EF44D6"/>
    <w:rsid w:val="00EF4AE0"/>
    <w:rsid w:val="00EF5C79"/>
    <w:rsid w:val="00EF6969"/>
    <w:rsid w:val="00F0024B"/>
    <w:rsid w:val="00F0062A"/>
    <w:rsid w:val="00F04585"/>
    <w:rsid w:val="00F04AE4"/>
    <w:rsid w:val="00F11317"/>
    <w:rsid w:val="00F136A5"/>
    <w:rsid w:val="00F15A58"/>
    <w:rsid w:val="00F15B7D"/>
    <w:rsid w:val="00F17B4A"/>
    <w:rsid w:val="00F24482"/>
    <w:rsid w:val="00F32361"/>
    <w:rsid w:val="00F36275"/>
    <w:rsid w:val="00F41D76"/>
    <w:rsid w:val="00F41FC3"/>
    <w:rsid w:val="00F422E5"/>
    <w:rsid w:val="00F43015"/>
    <w:rsid w:val="00F4352C"/>
    <w:rsid w:val="00F443D4"/>
    <w:rsid w:val="00F44632"/>
    <w:rsid w:val="00F525DC"/>
    <w:rsid w:val="00F560AB"/>
    <w:rsid w:val="00F5702E"/>
    <w:rsid w:val="00F6188F"/>
    <w:rsid w:val="00F629EE"/>
    <w:rsid w:val="00F661E4"/>
    <w:rsid w:val="00F71440"/>
    <w:rsid w:val="00F71648"/>
    <w:rsid w:val="00F71746"/>
    <w:rsid w:val="00F749CB"/>
    <w:rsid w:val="00F7547F"/>
    <w:rsid w:val="00F77543"/>
    <w:rsid w:val="00F77778"/>
    <w:rsid w:val="00F81248"/>
    <w:rsid w:val="00F874E1"/>
    <w:rsid w:val="00F87997"/>
    <w:rsid w:val="00F910B4"/>
    <w:rsid w:val="00F928B5"/>
    <w:rsid w:val="00F932FF"/>
    <w:rsid w:val="00F96C3C"/>
    <w:rsid w:val="00FA0430"/>
    <w:rsid w:val="00FA0661"/>
    <w:rsid w:val="00FA2FFB"/>
    <w:rsid w:val="00FA4D20"/>
    <w:rsid w:val="00FB24FB"/>
    <w:rsid w:val="00FB2C09"/>
    <w:rsid w:val="00FB4127"/>
    <w:rsid w:val="00FB4B5D"/>
    <w:rsid w:val="00FC1B79"/>
    <w:rsid w:val="00FC1EE0"/>
    <w:rsid w:val="00FC210A"/>
    <w:rsid w:val="00FC3889"/>
    <w:rsid w:val="00FD0251"/>
    <w:rsid w:val="00FD4583"/>
    <w:rsid w:val="00FD5A66"/>
    <w:rsid w:val="00FD5CF5"/>
    <w:rsid w:val="00FE1118"/>
    <w:rsid w:val="00FE2F40"/>
    <w:rsid w:val="00FE3B11"/>
    <w:rsid w:val="00FE4773"/>
    <w:rsid w:val="00FE593D"/>
    <w:rsid w:val="00FE6962"/>
    <w:rsid w:val="00FE7DC7"/>
    <w:rsid w:val="00FE7F33"/>
    <w:rsid w:val="00FF3951"/>
    <w:rsid w:val="00FF3E4C"/>
    <w:rsid w:val="00FF6704"/>
    <w:rsid w:val="00FF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val="en-US" w:eastAsia="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rsid w:val="00810524"/>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uiPriority w:val="99"/>
    <w:rPr>
      <w:sz w:val="20"/>
      <w:szCs w:val="20"/>
    </w:rPr>
  </w:style>
  <w:style w:type="character" w:styleId="FootnoteReference">
    <w:name w:val="footnote reference"/>
    <w:uiPriority w:val="99"/>
    <w:semiHidden/>
    <w:rsid w:val="00810524"/>
    <w:rPr>
      <w:vertAlign w:val="superscript"/>
    </w:rPr>
  </w:style>
  <w:style w:type="paragraph" w:styleId="BalloonText">
    <w:name w:val="Balloon Text"/>
    <w:basedOn w:val="Normal"/>
    <w:semiHidden/>
    <w:rsid w:val="009A0FCA"/>
    <w:rPr>
      <w:rFonts w:ascii="Tahoma" w:hAnsi="Tahoma" w:cs="Tahoma"/>
      <w:sz w:val="16"/>
      <w:szCs w:val="16"/>
    </w:rPr>
  </w:style>
  <w:style w:type="paragraph" w:styleId="Footer">
    <w:name w:val="footer"/>
    <w:basedOn w:val="Normal"/>
    <w:rsid w:val="0095061E"/>
    <w:pPr>
      <w:tabs>
        <w:tab w:val="center" w:pos="4536"/>
        <w:tab w:val="right" w:pos="9072"/>
      </w:tabs>
    </w:pPr>
  </w:style>
  <w:style w:type="character" w:styleId="PageNumber">
    <w:name w:val="page number"/>
    <w:basedOn w:val="DefaultParagraphFont"/>
    <w:rsid w:val="0095061E"/>
  </w:style>
  <w:style w:type="paragraph" w:customStyle="1" w:styleId="CaracterCaracter1CaracterCharCharCaracterCaracter2CharCharCaracterCaracterCharCharCaracterCaracterCharChar">
    <w:name w:val="Caracter Caracter1 Caracter Char Char Caracter Caracter2 Char Char Caracter Caracter Char Char Caracter Caracter Char Char"/>
    <w:basedOn w:val="Normal"/>
    <w:rsid w:val="00A15A82"/>
    <w:pPr>
      <w:widowControl w:val="0"/>
      <w:adjustRightInd w:val="0"/>
      <w:jc w:val="both"/>
      <w:textAlignment w:val="baseline"/>
    </w:pPr>
    <w:rPr>
      <w:lang w:val="pl-PL" w:eastAsia="pl-PL"/>
    </w:rPr>
  </w:style>
  <w:style w:type="character" w:styleId="CommentReference">
    <w:name w:val="annotation reference"/>
    <w:uiPriority w:val="99"/>
    <w:unhideWhenUsed/>
    <w:rsid w:val="00432835"/>
    <w:rPr>
      <w:sz w:val="16"/>
      <w:szCs w:val="16"/>
    </w:rPr>
  </w:style>
  <w:style w:type="paragraph" w:styleId="CommentText">
    <w:name w:val="annotation text"/>
    <w:basedOn w:val="Normal"/>
    <w:link w:val="CommentTextChar"/>
    <w:uiPriority w:val="99"/>
    <w:semiHidden/>
    <w:unhideWhenUsed/>
    <w:rsid w:val="00432835"/>
    <w:rPr>
      <w:sz w:val="20"/>
      <w:szCs w:val="20"/>
    </w:rPr>
  </w:style>
  <w:style w:type="character" w:customStyle="1" w:styleId="CommentTextChar">
    <w:name w:val="Comment Text Char"/>
    <w:basedOn w:val="DefaultParagraphFont"/>
    <w:link w:val="CommentText"/>
    <w:uiPriority w:val="99"/>
    <w:semiHidden/>
    <w:rsid w:val="00432835"/>
  </w:style>
  <w:style w:type="paragraph" w:styleId="CommentSubject">
    <w:name w:val="annotation subject"/>
    <w:basedOn w:val="CommentText"/>
    <w:next w:val="CommentText"/>
    <w:link w:val="CommentSubjectChar"/>
    <w:uiPriority w:val="99"/>
    <w:semiHidden/>
    <w:unhideWhenUsed/>
    <w:rsid w:val="00432835"/>
    <w:rPr>
      <w:b/>
      <w:bCs/>
      <w:lang w:val="x-none" w:eastAsia="x-none"/>
    </w:rPr>
  </w:style>
  <w:style w:type="character" w:customStyle="1" w:styleId="CommentSubjectChar">
    <w:name w:val="Comment Subject Char"/>
    <w:link w:val="CommentSubject"/>
    <w:uiPriority w:val="99"/>
    <w:semiHidden/>
    <w:rsid w:val="00432835"/>
    <w:rPr>
      <w:b/>
      <w:bCs/>
    </w:rPr>
  </w:style>
  <w:style w:type="paragraph" w:styleId="NormalWeb">
    <w:name w:val="Normal (Web)"/>
    <w:basedOn w:val="Normal"/>
    <w:uiPriority w:val="99"/>
    <w:semiHidden/>
    <w:unhideWhenUsed/>
    <w:rsid w:val="00AF0902"/>
    <w:pPr>
      <w:spacing w:before="100" w:beforeAutospacing="1" w:after="100" w:afterAutospacing="1"/>
    </w:pPr>
    <w:rPr>
      <w:lang w:val="ro-RO" w:eastAsia="ro-RO"/>
    </w:rPr>
  </w:style>
  <w:style w:type="character" w:styleId="Strong">
    <w:name w:val="Strong"/>
    <w:uiPriority w:val="22"/>
    <w:qFormat/>
    <w:rsid w:val="00AF0902"/>
    <w:rPr>
      <w:b/>
      <w:bCs/>
    </w:rPr>
  </w:style>
  <w:style w:type="character" w:styleId="Emphasis">
    <w:name w:val="Emphasis"/>
    <w:uiPriority w:val="20"/>
    <w:qFormat/>
    <w:rsid w:val="00AF0902"/>
    <w:rPr>
      <w:i/>
      <w:iCs/>
    </w:rPr>
  </w:style>
  <w:style w:type="paragraph" w:customStyle="1" w:styleId="CM4">
    <w:name w:val="CM4"/>
    <w:basedOn w:val="Normal"/>
    <w:next w:val="Normal"/>
    <w:uiPriority w:val="99"/>
    <w:rsid w:val="00C70B01"/>
    <w:pPr>
      <w:autoSpaceDE w:val="0"/>
      <w:autoSpaceDN w:val="0"/>
      <w:adjustRightInd w:val="0"/>
    </w:pPr>
    <w:rPr>
      <w:rFonts w:ascii="EUAlbertina" w:eastAsia="Calibri" w:hAnsi="EUAlbertina"/>
      <w:lang w:val="ro-RO"/>
    </w:rPr>
  </w:style>
  <w:style w:type="character" w:styleId="Hyperlink">
    <w:name w:val="Hyperlink"/>
    <w:uiPriority w:val="99"/>
    <w:semiHidden/>
    <w:unhideWhenUsed/>
    <w:rsid w:val="00C349BE"/>
    <w:rPr>
      <w:color w:val="0000FF"/>
      <w:u w:val="single"/>
    </w:rPr>
  </w:style>
  <w:style w:type="paragraph" w:styleId="Header">
    <w:name w:val="header"/>
    <w:basedOn w:val="Normal"/>
    <w:link w:val="HeaderChar"/>
    <w:uiPriority w:val="99"/>
    <w:unhideWhenUsed/>
    <w:rsid w:val="00197D9A"/>
    <w:pPr>
      <w:tabs>
        <w:tab w:val="center" w:pos="4536"/>
        <w:tab w:val="right" w:pos="9072"/>
      </w:tabs>
    </w:pPr>
  </w:style>
  <w:style w:type="character" w:customStyle="1" w:styleId="HeaderChar">
    <w:name w:val="Header Char"/>
    <w:link w:val="Header"/>
    <w:uiPriority w:val="99"/>
    <w:rsid w:val="00197D9A"/>
    <w:rPr>
      <w:sz w:val="24"/>
      <w:szCs w:val="24"/>
      <w:lang w:val="en-US" w:eastAsia="en-US"/>
    </w:rPr>
  </w:style>
  <w:style w:type="table" w:styleId="TableGrid">
    <w:name w:val="Table Grid"/>
    <w:basedOn w:val="TableNormal"/>
    <w:uiPriority w:val="59"/>
    <w:rsid w:val="0019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EF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val="en-US" w:eastAsia="en-US"/>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rsid w:val="00810524"/>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uiPriority w:val="99"/>
    <w:rPr>
      <w:sz w:val="20"/>
      <w:szCs w:val="20"/>
    </w:rPr>
  </w:style>
  <w:style w:type="character" w:styleId="FootnoteReference">
    <w:name w:val="footnote reference"/>
    <w:uiPriority w:val="99"/>
    <w:semiHidden/>
    <w:rsid w:val="00810524"/>
    <w:rPr>
      <w:vertAlign w:val="superscript"/>
    </w:rPr>
  </w:style>
  <w:style w:type="paragraph" w:styleId="BalloonText">
    <w:name w:val="Balloon Text"/>
    <w:basedOn w:val="Normal"/>
    <w:semiHidden/>
    <w:rsid w:val="009A0FCA"/>
    <w:rPr>
      <w:rFonts w:ascii="Tahoma" w:hAnsi="Tahoma" w:cs="Tahoma"/>
      <w:sz w:val="16"/>
      <w:szCs w:val="16"/>
    </w:rPr>
  </w:style>
  <w:style w:type="paragraph" w:styleId="Footer">
    <w:name w:val="footer"/>
    <w:basedOn w:val="Normal"/>
    <w:rsid w:val="0095061E"/>
    <w:pPr>
      <w:tabs>
        <w:tab w:val="center" w:pos="4536"/>
        <w:tab w:val="right" w:pos="9072"/>
      </w:tabs>
    </w:pPr>
  </w:style>
  <w:style w:type="character" w:styleId="PageNumber">
    <w:name w:val="page number"/>
    <w:basedOn w:val="DefaultParagraphFont"/>
    <w:rsid w:val="0095061E"/>
  </w:style>
  <w:style w:type="paragraph" w:customStyle="1" w:styleId="CaracterCaracter1CaracterCharCharCaracterCaracter2CharCharCaracterCaracterCharCharCaracterCaracterCharChar">
    <w:name w:val="Caracter Caracter1 Caracter Char Char Caracter Caracter2 Char Char Caracter Caracter Char Char Caracter Caracter Char Char"/>
    <w:basedOn w:val="Normal"/>
    <w:rsid w:val="00A15A82"/>
    <w:pPr>
      <w:widowControl w:val="0"/>
      <w:adjustRightInd w:val="0"/>
      <w:jc w:val="both"/>
      <w:textAlignment w:val="baseline"/>
    </w:pPr>
    <w:rPr>
      <w:lang w:val="pl-PL" w:eastAsia="pl-PL"/>
    </w:rPr>
  </w:style>
  <w:style w:type="character" w:styleId="CommentReference">
    <w:name w:val="annotation reference"/>
    <w:uiPriority w:val="99"/>
    <w:unhideWhenUsed/>
    <w:rsid w:val="00432835"/>
    <w:rPr>
      <w:sz w:val="16"/>
      <w:szCs w:val="16"/>
    </w:rPr>
  </w:style>
  <w:style w:type="paragraph" w:styleId="CommentText">
    <w:name w:val="annotation text"/>
    <w:basedOn w:val="Normal"/>
    <w:link w:val="CommentTextChar"/>
    <w:uiPriority w:val="99"/>
    <w:semiHidden/>
    <w:unhideWhenUsed/>
    <w:rsid w:val="00432835"/>
    <w:rPr>
      <w:sz w:val="20"/>
      <w:szCs w:val="20"/>
    </w:rPr>
  </w:style>
  <w:style w:type="character" w:customStyle="1" w:styleId="CommentTextChar">
    <w:name w:val="Comment Text Char"/>
    <w:basedOn w:val="DefaultParagraphFont"/>
    <w:link w:val="CommentText"/>
    <w:uiPriority w:val="99"/>
    <w:semiHidden/>
    <w:rsid w:val="00432835"/>
  </w:style>
  <w:style w:type="paragraph" w:styleId="CommentSubject">
    <w:name w:val="annotation subject"/>
    <w:basedOn w:val="CommentText"/>
    <w:next w:val="CommentText"/>
    <w:link w:val="CommentSubjectChar"/>
    <w:uiPriority w:val="99"/>
    <w:semiHidden/>
    <w:unhideWhenUsed/>
    <w:rsid w:val="00432835"/>
    <w:rPr>
      <w:b/>
      <w:bCs/>
      <w:lang w:val="x-none" w:eastAsia="x-none"/>
    </w:rPr>
  </w:style>
  <w:style w:type="character" w:customStyle="1" w:styleId="CommentSubjectChar">
    <w:name w:val="Comment Subject Char"/>
    <w:link w:val="CommentSubject"/>
    <w:uiPriority w:val="99"/>
    <w:semiHidden/>
    <w:rsid w:val="00432835"/>
    <w:rPr>
      <w:b/>
      <w:bCs/>
    </w:rPr>
  </w:style>
  <w:style w:type="paragraph" w:styleId="NormalWeb">
    <w:name w:val="Normal (Web)"/>
    <w:basedOn w:val="Normal"/>
    <w:uiPriority w:val="99"/>
    <w:semiHidden/>
    <w:unhideWhenUsed/>
    <w:rsid w:val="00AF0902"/>
    <w:pPr>
      <w:spacing w:before="100" w:beforeAutospacing="1" w:after="100" w:afterAutospacing="1"/>
    </w:pPr>
    <w:rPr>
      <w:lang w:val="ro-RO" w:eastAsia="ro-RO"/>
    </w:rPr>
  </w:style>
  <w:style w:type="character" w:styleId="Strong">
    <w:name w:val="Strong"/>
    <w:uiPriority w:val="22"/>
    <w:qFormat/>
    <w:rsid w:val="00AF0902"/>
    <w:rPr>
      <w:b/>
      <w:bCs/>
    </w:rPr>
  </w:style>
  <w:style w:type="character" w:styleId="Emphasis">
    <w:name w:val="Emphasis"/>
    <w:uiPriority w:val="20"/>
    <w:qFormat/>
    <w:rsid w:val="00AF0902"/>
    <w:rPr>
      <w:i/>
      <w:iCs/>
    </w:rPr>
  </w:style>
  <w:style w:type="paragraph" w:customStyle="1" w:styleId="CM4">
    <w:name w:val="CM4"/>
    <w:basedOn w:val="Normal"/>
    <w:next w:val="Normal"/>
    <w:uiPriority w:val="99"/>
    <w:rsid w:val="00C70B01"/>
    <w:pPr>
      <w:autoSpaceDE w:val="0"/>
      <w:autoSpaceDN w:val="0"/>
      <w:adjustRightInd w:val="0"/>
    </w:pPr>
    <w:rPr>
      <w:rFonts w:ascii="EUAlbertina" w:eastAsia="Calibri" w:hAnsi="EUAlbertina"/>
      <w:lang w:val="ro-RO"/>
    </w:rPr>
  </w:style>
  <w:style w:type="character" w:styleId="Hyperlink">
    <w:name w:val="Hyperlink"/>
    <w:uiPriority w:val="99"/>
    <w:semiHidden/>
    <w:unhideWhenUsed/>
    <w:rsid w:val="00C349BE"/>
    <w:rPr>
      <w:color w:val="0000FF"/>
      <w:u w:val="single"/>
    </w:rPr>
  </w:style>
  <w:style w:type="paragraph" w:styleId="Header">
    <w:name w:val="header"/>
    <w:basedOn w:val="Normal"/>
    <w:link w:val="HeaderChar"/>
    <w:uiPriority w:val="99"/>
    <w:unhideWhenUsed/>
    <w:rsid w:val="00197D9A"/>
    <w:pPr>
      <w:tabs>
        <w:tab w:val="center" w:pos="4536"/>
        <w:tab w:val="right" w:pos="9072"/>
      </w:tabs>
    </w:pPr>
  </w:style>
  <w:style w:type="character" w:customStyle="1" w:styleId="HeaderChar">
    <w:name w:val="Header Char"/>
    <w:link w:val="Header"/>
    <w:uiPriority w:val="99"/>
    <w:rsid w:val="00197D9A"/>
    <w:rPr>
      <w:sz w:val="24"/>
      <w:szCs w:val="24"/>
      <w:lang w:val="en-US" w:eastAsia="en-US"/>
    </w:rPr>
  </w:style>
  <w:style w:type="table" w:styleId="TableGrid">
    <w:name w:val="Table Grid"/>
    <w:basedOn w:val="TableNormal"/>
    <w:uiPriority w:val="59"/>
    <w:rsid w:val="0019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E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80873">
      <w:bodyDiv w:val="1"/>
      <w:marLeft w:val="0"/>
      <w:marRight w:val="0"/>
      <w:marTop w:val="0"/>
      <w:marBottom w:val="0"/>
      <w:divBdr>
        <w:top w:val="none" w:sz="0" w:space="0" w:color="auto"/>
        <w:left w:val="none" w:sz="0" w:space="0" w:color="auto"/>
        <w:bottom w:val="none" w:sz="0" w:space="0" w:color="auto"/>
        <w:right w:val="none" w:sz="0" w:space="0" w:color="auto"/>
      </w:divBdr>
    </w:div>
    <w:div w:id="868106596">
      <w:bodyDiv w:val="1"/>
      <w:marLeft w:val="0"/>
      <w:marRight w:val="0"/>
      <w:marTop w:val="0"/>
      <w:marBottom w:val="0"/>
      <w:divBdr>
        <w:top w:val="none" w:sz="0" w:space="0" w:color="auto"/>
        <w:left w:val="none" w:sz="0" w:space="0" w:color="auto"/>
        <w:bottom w:val="none" w:sz="0" w:space="0" w:color="auto"/>
        <w:right w:val="none" w:sz="0" w:space="0" w:color="auto"/>
      </w:divBdr>
    </w:div>
    <w:div w:id="183679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16D1-2444-40FA-A2CD-DF09C27E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5878</Words>
  <Characters>33511</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CAEN Rev.2.doc</vt:lpstr>
      <vt:lpstr>Microsoft Word - CAEN Rev.2.doc</vt:lpstr>
    </vt:vector>
  </TitlesOfParts>
  <Company>SAPARD</Company>
  <LinksUpToDate>false</LinksUpToDate>
  <CharactersWithSpaces>39311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CAEN Rev.2.doc</dc:title>
  <dc:creator>User</dc:creator>
  <cp:lastModifiedBy>Ioana</cp:lastModifiedBy>
  <cp:revision>2</cp:revision>
  <cp:lastPrinted>2021-05-13T13:18:00Z</cp:lastPrinted>
  <dcterms:created xsi:type="dcterms:W3CDTF">2023-02-15T09:40:00Z</dcterms:created>
  <dcterms:modified xsi:type="dcterms:W3CDTF">2023-02-15T09:40:00Z</dcterms:modified>
</cp:coreProperties>
</file>